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4C414D" w:rsidRDefault="00000000">
      <w:pPr>
        <w:rPr>
          <w:rFonts w:ascii="Times New Roman" w:eastAsia="Times New Roman" w:hAnsi="Times New Roman" w:cs="Times New Roman"/>
          <w:b/>
          <w:u w:val="single"/>
        </w:rPr>
      </w:pPr>
      <w:r>
        <w:rPr>
          <w:rFonts w:ascii="Times New Roman" w:eastAsia="Times New Roman" w:hAnsi="Times New Roman" w:cs="Times New Roman"/>
          <w:b/>
          <w:u w:val="single"/>
        </w:rPr>
        <w:t>Modeling Clinical Heterogeneity in Lupus Nephritis With a Stochastic Flare System</w:t>
      </w:r>
    </w:p>
    <w:p w14:paraId="00000002"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Chiara Corbo-Galli, Hannah Ma, Silpol Dhiantravan, Sean Pascoe</w:t>
      </w:r>
    </w:p>
    <w:p w14:paraId="00000003" w14:textId="77777777" w:rsidR="004C414D" w:rsidRDefault="004C414D">
      <w:pPr>
        <w:rPr>
          <w:rFonts w:ascii="Times New Roman" w:eastAsia="Times New Roman" w:hAnsi="Times New Roman" w:cs="Times New Roman"/>
        </w:rPr>
      </w:pPr>
    </w:p>
    <w:p w14:paraId="00000004"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 xml:space="preserve">Code/Data Availability Statement: All code needed to reproduce the figures is available online at </w:t>
      </w:r>
      <w:hyperlink r:id="rId7">
        <w:r>
          <w:rPr>
            <w:rFonts w:ascii="Times New Roman" w:eastAsia="Times New Roman" w:hAnsi="Times New Roman" w:cs="Times New Roman"/>
            <w:color w:val="1155CC"/>
            <w:u w:val="single"/>
          </w:rPr>
          <w:t>https://github.com/pascoesean/lupus-model</w:t>
        </w:r>
      </w:hyperlink>
      <w:r>
        <w:rPr>
          <w:rFonts w:ascii="Times New Roman" w:eastAsia="Times New Roman" w:hAnsi="Times New Roman" w:cs="Times New Roman"/>
        </w:rPr>
        <w:t xml:space="preserve">. Raw Data from the ACCESS study can be retrieved from the </w:t>
      </w:r>
      <w:hyperlink r:id="rId8">
        <w:r>
          <w:rPr>
            <w:rFonts w:ascii="Times New Roman" w:eastAsia="Times New Roman" w:hAnsi="Times New Roman" w:cs="Times New Roman"/>
            <w:color w:val="1155CC"/>
            <w:u w:val="single"/>
          </w:rPr>
          <w:t>Immune Tolerance Network’s Trial Share platform</w:t>
        </w:r>
      </w:hyperlink>
      <w:r>
        <w:rPr>
          <w:rFonts w:ascii="Times New Roman" w:eastAsia="Times New Roman" w:hAnsi="Times New Roman" w:cs="Times New Roman"/>
        </w:rPr>
        <w:t>.</w:t>
      </w:r>
    </w:p>
    <w:p w14:paraId="00000005" w14:textId="77777777" w:rsidR="004C414D" w:rsidRDefault="004C414D">
      <w:pPr>
        <w:rPr>
          <w:rFonts w:ascii="Times New Roman" w:eastAsia="Times New Roman" w:hAnsi="Times New Roman" w:cs="Times New Roman"/>
        </w:rPr>
      </w:pPr>
    </w:p>
    <w:p w14:paraId="00000006" w14:textId="77777777" w:rsidR="004C414D" w:rsidRDefault="00000000">
      <w:pPr>
        <w:pStyle w:val="Heading3"/>
        <w:rPr>
          <w:rFonts w:ascii="Times New Roman" w:eastAsia="Times New Roman" w:hAnsi="Times New Roman" w:cs="Times New Roman"/>
        </w:rPr>
      </w:pPr>
      <w:bookmarkStart w:id="0" w:name="_heading=h.b1jwaqblaf4b" w:colFirst="0" w:colLast="0"/>
      <w:bookmarkEnd w:id="0"/>
      <w:r>
        <w:rPr>
          <w:rFonts w:ascii="Times New Roman" w:eastAsia="Times New Roman" w:hAnsi="Times New Roman" w:cs="Times New Roman"/>
        </w:rPr>
        <w:t>I.  Introduction</w:t>
      </w:r>
    </w:p>
    <w:p w14:paraId="00000007"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 xml:space="preserve">Systemic Lupus Erythematosus (SLE) is a heterogeneous autoimmune disease characterized by the accumulation of autoantibodies, and has a vast array of clinical manifestations, thus making it difficult to find relevant treatments [1]. This experiment sets out to create a mathematical model of kidney damage flare ups in ongoing Lupus Nephritis (LN), the condition of kidney damage caused by SLE. Modeling attempts for disease dynamics during SLE in the literature are sparse [2], and often either too complex to be practical to implement or too broad to capture complex immune system dynamics [1,2,3]. To address this, we have reimplemented a relatively simple model introduced by Budu-Grajdeanu et al [1], while adding a stochastic mini-flare element to our dynamical system to model the intricate fluctuations of immune dynamics in SLE without losing generalizability to patient data. In this report, we demonstrate that the general dynamics of the system are reiterated in our model with stochastic flare, then fit these models to new patient data from the ACCESS clinical trial to reveal population level variation in model parameters, using our stochastically driven model to understand patient-to-patient heterogeneity in SLE. </w:t>
      </w:r>
    </w:p>
    <w:p w14:paraId="00000008"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The original model, proposed by Budu-Grajdeanu et al, models LN disease progression as the interactions between Immune Complexes formed by autoantibodies, pro-inflammatory, and anti-inflammatory immune processes drive tissue damage. The changes between these four compartments are then modeled, and parameters are chosen as biologically relevant values or determined by fitting the system of ODEs to patient data (done separately for 4 different patients), where renal biomarkers were used to approximate values of state variables. Notably, three parameters, s</w:t>
      </w:r>
      <w:r>
        <w:rPr>
          <w:rFonts w:ascii="Times New Roman" w:eastAsia="Times New Roman" w:hAnsi="Times New Roman" w:cs="Times New Roman"/>
          <w:vertAlign w:val="subscript"/>
        </w:rPr>
        <w:t>i</w:t>
      </w:r>
      <w:r>
        <w:rPr>
          <w:rFonts w:ascii="Times New Roman" w:eastAsia="Times New Roman" w:hAnsi="Times New Roman" w:cs="Times New Roman"/>
        </w:rPr>
        <w:t xml:space="preserve"> , s</w:t>
      </w:r>
      <w:r>
        <w:rPr>
          <w:rFonts w:ascii="Times New Roman" w:eastAsia="Times New Roman" w:hAnsi="Times New Roman" w:cs="Times New Roman"/>
          <w:vertAlign w:val="subscript"/>
        </w:rPr>
        <w:t>id</w:t>
      </w:r>
      <w:r>
        <w:rPr>
          <w:rFonts w:ascii="Times New Roman" w:eastAsia="Times New Roman" w:hAnsi="Times New Roman" w:cs="Times New Roman"/>
        </w:rPr>
        <w:t>, and s</w:t>
      </w:r>
      <w:r>
        <w:rPr>
          <w:rFonts w:ascii="Times New Roman" w:eastAsia="Times New Roman" w:hAnsi="Times New Roman" w:cs="Times New Roman"/>
          <w:vertAlign w:val="subscript"/>
        </w:rPr>
        <w:t>a</w:t>
      </w:r>
      <w:r>
        <w:rPr>
          <w:rFonts w:ascii="Times New Roman" w:eastAsia="Times New Roman" w:hAnsi="Times New Roman" w:cs="Times New Roman"/>
        </w:rPr>
        <w:t xml:space="preserve"> (Table 1), were fit piecewise to patient data, meaning they were allowed to vary to fit each time point in the original published data. The ability of these ODEs to recapitulate patient data trends is noted, and then parameter values are modified to indicate what could happen in different perturbational environments for each patient, yielding an </w:t>
      </w:r>
      <w:r>
        <w:rPr>
          <w:rFonts w:ascii="Times New Roman" w:eastAsia="Times New Roman" w:hAnsi="Times New Roman" w:cs="Times New Roman"/>
          <w:i/>
        </w:rPr>
        <w:t>in silico</w:t>
      </w:r>
      <w:r>
        <w:rPr>
          <w:rFonts w:ascii="Times New Roman" w:eastAsia="Times New Roman" w:hAnsi="Times New Roman" w:cs="Times New Roman"/>
        </w:rPr>
        <w:t xml:space="preserve"> method for personalized treatment design.</w:t>
      </w:r>
    </w:p>
    <w:p w14:paraId="00000009" w14:textId="77777777" w:rsidR="004C414D" w:rsidRDefault="004C414D">
      <w:pPr>
        <w:rPr>
          <w:rFonts w:ascii="Times New Roman" w:eastAsia="Times New Roman" w:hAnsi="Times New Roman" w:cs="Times New Roman"/>
        </w:rPr>
      </w:pPr>
    </w:p>
    <w:p w14:paraId="0000000A" w14:textId="77777777" w:rsidR="004C414D" w:rsidRDefault="00000000">
      <w:pPr>
        <w:rPr>
          <w:rFonts w:ascii="Times New Roman" w:eastAsia="Times New Roman" w:hAnsi="Times New Roman" w:cs="Times New Roman"/>
          <w:b/>
          <w:u w:val="single"/>
        </w:rPr>
      </w:pPr>
      <w:r>
        <w:br w:type="page"/>
      </w:r>
    </w:p>
    <w:p w14:paraId="0000000B" w14:textId="77777777" w:rsidR="004C414D" w:rsidRDefault="00000000">
      <w:pPr>
        <w:pStyle w:val="Heading3"/>
        <w:rPr>
          <w:rFonts w:ascii="Times New Roman" w:eastAsia="Times New Roman" w:hAnsi="Times New Roman" w:cs="Times New Roman"/>
        </w:rPr>
      </w:pPr>
      <w:bookmarkStart w:id="1" w:name="_heading=h.1q77jjvpswxf" w:colFirst="0" w:colLast="0"/>
      <w:bookmarkEnd w:id="1"/>
      <w:r>
        <w:rPr>
          <w:rFonts w:ascii="Times New Roman" w:eastAsia="Times New Roman" w:hAnsi="Times New Roman" w:cs="Times New Roman"/>
        </w:rPr>
        <w:lastRenderedPageBreak/>
        <w:t>II. Methods</w:t>
      </w:r>
    </w:p>
    <w:p w14:paraId="0000000C" w14:textId="77777777" w:rsidR="004C414D" w:rsidRDefault="00000000">
      <w:pPr>
        <w:rPr>
          <w:rFonts w:ascii="Times New Roman" w:eastAsia="Times New Roman" w:hAnsi="Times New Roman" w:cs="Times New Roman"/>
        </w:rPr>
      </w:pPr>
      <w:r>
        <w:rPr>
          <w:rFonts w:ascii="Times New Roman" w:eastAsia="Times New Roman" w:hAnsi="Times New Roman" w:cs="Times New Roman"/>
          <w:b/>
          <w:i/>
        </w:rPr>
        <w:t>Implementation of the model as described by  Budu-Grajdeanu et al:</w:t>
      </w:r>
    </w:p>
    <w:p w14:paraId="0000000D" w14:textId="77777777" w:rsidR="004C414D" w:rsidRDefault="00000000">
      <w:pPr>
        <w:rPr>
          <w:rFonts w:ascii="Times New Roman" w:eastAsia="Times New Roman" w:hAnsi="Times New Roman" w:cs="Times New Roman"/>
        </w:rPr>
      </w:pPr>
      <w:r>
        <w:rPr>
          <w:rFonts w:ascii="Times New Roman" w:eastAsia="Times New Roman" w:hAnsi="Times New Roman" w:cs="Times New Roman"/>
          <w:b/>
          <w:i/>
        </w:rPr>
        <w:t xml:space="preserve">Chart 1: </w:t>
      </w:r>
      <w:r>
        <w:rPr>
          <w:rFonts w:ascii="Times New Roman" w:eastAsia="Times New Roman" w:hAnsi="Times New Roman" w:cs="Times New Roman"/>
        </w:rPr>
        <w:t>Schematic representation of model system</w:t>
      </w:r>
    </w:p>
    <w:p w14:paraId="0000000E" w14:textId="77777777" w:rsidR="004C414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2844800"/>
            <wp:effectExtent l="0" t="0" r="0" b="0"/>
            <wp:docPr id="149820418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a:stretch>
                      <a:fillRect/>
                    </a:stretch>
                  </pic:blipFill>
                  <pic:spPr>
                    <a:xfrm>
                      <a:off x="0" y="0"/>
                      <a:ext cx="5943600" cy="2844800"/>
                    </a:xfrm>
                    <a:prstGeom prst="rect">
                      <a:avLst/>
                    </a:prstGeom>
                    <a:ln/>
                  </pic:spPr>
                </pic:pic>
              </a:graphicData>
            </a:graphic>
          </wp:inline>
        </w:drawing>
      </w:r>
      <w:r>
        <w:rPr>
          <w:rFonts w:ascii="Times New Roman" w:eastAsia="Times New Roman" w:hAnsi="Times New Roman" w:cs="Times New Roman"/>
        </w:rPr>
        <w:br/>
      </w:r>
      <w:r>
        <w:rPr>
          <w:rFonts w:ascii="Times New Roman" w:eastAsia="Times New Roman" w:hAnsi="Times New Roman" w:cs="Times New Roman"/>
          <w:b/>
          <w:i/>
        </w:rPr>
        <w:t xml:space="preserve">Chart 1: </w:t>
      </w:r>
      <w:r>
        <w:rPr>
          <w:rFonts w:ascii="Times New Roman" w:eastAsia="Times New Roman" w:hAnsi="Times New Roman" w:cs="Times New Roman"/>
        </w:rPr>
        <w:t xml:space="preserve">Proposed model of the system. Arrows highlighted in yellow were added to the model based on the system of ODEs provided. Arrows highlighted in brown are inhibition arrows that were part of the given model schematic but did not have a specified parameter in the system of ODEs. </w:t>
      </w:r>
    </w:p>
    <w:p w14:paraId="0000000F"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 xml:space="preserve">The equations and parameters for the model are taken from the ones provided by Budu-Grajdeanu et al. Default parameter values are taken from Table 1, based on those of patient 416. </w:t>
      </w:r>
    </w:p>
    <w:p w14:paraId="00000010" w14:textId="77777777" w:rsidR="004C414D" w:rsidRDefault="00000000">
      <w:pPr>
        <w:jc w:val="center"/>
        <w:rPr>
          <w:rFonts w:ascii="Times New Roman" w:eastAsia="Times New Roman" w:hAnsi="Times New Roman" w:cs="Times New Roman"/>
        </w:rPr>
      </w:pPr>
      <m:oMathPara>
        <m:oMath>
          <m:r>
            <w:rPr>
              <w:rFonts w:ascii="Times New Roman" w:eastAsia="Times New Roman" w:hAnsi="Times New Roman" w:cs="Times New Roman"/>
            </w:rPr>
            <m:t xml:space="preserve">(1)   </m:t>
          </m:r>
          <m:f>
            <m:fPr>
              <m:ctrlPr>
                <w:rPr>
                  <w:rFonts w:ascii="Times New Roman" w:eastAsia="Times New Roman" w:hAnsi="Times New Roman" w:cs="Times New Roman"/>
                </w:rPr>
              </m:ctrlPr>
            </m:fPr>
            <m:num>
              <m:r>
                <w:rPr>
                  <w:rFonts w:ascii="Times New Roman" w:eastAsia="Times New Roman" w:hAnsi="Times New Roman" w:cs="Times New Roman"/>
                </w:rPr>
                <m:t>dI</m:t>
              </m:r>
            </m:num>
            <m:den>
              <m:r>
                <w:rPr>
                  <w:rFonts w:ascii="Times New Roman" w:eastAsia="Times New Roman" w:hAnsi="Times New Roman" w:cs="Times New Roman"/>
                </w:rPr>
                <m:t>dt</m:t>
              </m:r>
            </m:den>
          </m:f>
          <m:r>
            <w:rPr>
              <w:rFonts w:ascii="Times New Roman" w:eastAsia="Times New Roman" w:hAnsi="Times New Roman" w:cs="Times New Roman"/>
            </w:rPr>
            <m:t>=f</m:t>
          </m:r>
          <m:d>
            <m:dPr>
              <m:ctrlPr>
                <w:rPr>
                  <w:rFonts w:ascii="Times New Roman" w:eastAsia="Times New Roman" w:hAnsi="Times New Roman" w:cs="Times New Roman"/>
                </w:rPr>
              </m:ctrlPr>
            </m:dPr>
            <m:e>
              <m:sSub>
                <m:sSubPr>
                  <m:ctrlPr>
                    <w:rPr>
                      <w:rFonts w:ascii="Times New Roman" w:eastAsia="Times New Roman" w:hAnsi="Times New Roman" w:cs="Times New Roman"/>
                    </w:rPr>
                  </m:ctrlPr>
                </m:sSubPr>
                <m:e>
                  <m:r>
                    <w:rPr>
                      <w:rFonts w:ascii="Times New Roman" w:eastAsia="Times New Roman" w:hAnsi="Times New Roman" w:cs="Times New Roman"/>
                    </w:rPr>
                    <m:t>s</m:t>
                  </m:r>
                </m:e>
                <m:sub>
                  <m:r>
                    <w:rPr>
                      <w:rFonts w:ascii="Times New Roman" w:eastAsia="Times New Roman" w:hAnsi="Times New Roman" w:cs="Times New Roman"/>
                    </w:rPr>
                    <m:t>i</m:t>
                  </m:r>
                </m:sub>
              </m:sSub>
            </m:e>
          </m:d>
          <m:r>
            <w:rPr>
              <w:rFonts w:ascii="Times New Roman" w:eastAsia="Times New Roman" w:hAnsi="Times New Roman" w:cs="Times New Roman"/>
            </w:rPr>
            <m:t>+f</m:t>
          </m:r>
          <m:d>
            <m:dPr>
              <m:ctrlPr>
                <w:rPr>
                  <w:rFonts w:ascii="Times New Roman" w:eastAsia="Times New Roman" w:hAnsi="Times New Roman" w:cs="Times New Roman"/>
                </w:rPr>
              </m:ctrlPr>
            </m:dPr>
            <m:e>
              <m:sSub>
                <m:sSubPr>
                  <m:ctrlPr>
                    <w:rPr>
                      <w:rFonts w:ascii="Times New Roman" w:eastAsia="Times New Roman" w:hAnsi="Times New Roman" w:cs="Times New Roman"/>
                    </w:rPr>
                  </m:ctrlPr>
                </m:sSubPr>
                <m:e>
                  <m:r>
                    <w:rPr>
                      <w:rFonts w:ascii="Times New Roman" w:eastAsia="Times New Roman" w:hAnsi="Times New Roman" w:cs="Times New Roman"/>
                    </w:rPr>
                    <m:t>s</m:t>
                  </m:r>
                </m:e>
                <m:sub>
                  <m:r>
                    <w:rPr>
                      <w:rFonts w:ascii="Times New Roman" w:eastAsia="Times New Roman" w:hAnsi="Times New Roman" w:cs="Times New Roman"/>
                    </w:rPr>
                    <m:t>id</m:t>
                  </m:r>
                </m:sub>
              </m:sSub>
            </m:e>
          </m:d>
          <m:f>
            <m:fPr>
              <m:ctrlPr>
                <w:rPr>
                  <w:rFonts w:ascii="Times New Roman" w:eastAsia="Times New Roman" w:hAnsi="Times New Roman" w:cs="Times New Roman"/>
                </w:rPr>
              </m:ctrlPr>
            </m:fPr>
            <m:num>
              <m:sSup>
                <m:sSupPr>
                  <m:ctrlPr>
                    <w:rPr>
                      <w:rFonts w:ascii="Times New Roman" w:eastAsia="Times New Roman" w:hAnsi="Times New Roman" w:cs="Times New Roman"/>
                    </w:rPr>
                  </m:ctrlPr>
                </m:sSupPr>
                <m:e>
                  <m:r>
                    <w:rPr>
                      <w:rFonts w:ascii="Times New Roman" w:eastAsia="Times New Roman" w:hAnsi="Times New Roman" w:cs="Times New Roman"/>
                    </w:rPr>
                    <m:t>D</m:t>
                  </m:r>
                </m:e>
                <m:sup>
                  <m:r>
                    <w:rPr>
                      <w:rFonts w:ascii="Times New Roman" w:eastAsia="Times New Roman" w:hAnsi="Times New Roman" w:cs="Times New Roman"/>
                    </w:rPr>
                    <m:t>2</m:t>
                  </m:r>
                </m:sup>
              </m:sSup>
            </m:num>
            <m:den>
              <m:sSubSup>
                <m:sSubSupPr>
                  <m:ctrlPr>
                    <w:rPr>
                      <w:rFonts w:ascii="Times New Roman" w:eastAsia="Times New Roman" w:hAnsi="Times New Roman" w:cs="Times New Roman"/>
                    </w:rPr>
                  </m:ctrlPr>
                </m:sSubSupPr>
                <m:e>
                  <m:r>
                    <w:rPr>
                      <w:rFonts w:ascii="Times New Roman" w:eastAsia="Times New Roman" w:hAnsi="Times New Roman" w:cs="Times New Roman"/>
                    </w:rPr>
                    <m:t>k</m:t>
                  </m:r>
                </m:e>
                <m:sub>
                  <m:r>
                    <w:rPr>
                      <w:rFonts w:ascii="Times New Roman" w:eastAsia="Times New Roman" w:hAnsi="Times New Roman" w:cs="Times New Roman"/>
                    </w:rPr>
                    <m:t>id</m:t>
                  </m:r>
                </m:sub>
                <m:sup>
                  <m:r>
                    <w:rPr>
                      <w:rFonts w:ascii="Times New Roman" w:eastAsia="Times New Roman" w:hAnsi="Times New Roman" w:cs="Times New Roman"/>
                    </w:rPr>
                    <m:t>2</m:t>
                  </m:r>
                </m:sup>
              </m:sSubSup>
              <m:r>
                <w:rPr>
                  <w:rFonts w:ascii="Times New Roman" w:eastAsia="Times New Roman" w:hAnsi="Times New Roman" w:cs="Times New Roman"/>
                </w:rPr>
                <m:t>+</m:t>
              </m:r>
              <m:sSup>
                <m:sSupPr>
                  <m:ctrlPr>
                    <w:rPr>
                      <w:rFonts w:ascii="Times New Roman" w:eastAsia="Times New Roman" w:hAnsi="Times New Roman" w:cs="Times New Roman"/>
                    </w:rPr>
                  </m:ctrlPr>
                </m:sSupPr>
                <m:e>
                  <m:r>
                    <w:rPr>
                      <w:rFonts w:ascii="Times New Roman" w:eastAsia="Times New Roman" w:hAnsi="Times New Roman" w:cs="Times New Roman"/>
                    </w:rPr>
                    <m:t>D</m:t>
                  </m:r>
                </m:e>
                <m:sup>
                  <m:r>
                    <w:rPr>
                      <w:rFonts w:ascii="Times New Roman" w:eastAsia="Times New Roman" w:hAnsi="Times New Roman" w:cs="Times New Roman"/>
                    </w:rPr>
                    <m:t>2</m:t>
                  </m:r>
                </m:sup>
              </m:sSup>
            </m:den>
          </m:f>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k</m:t>
              </m:r>
            </m:e>
            <m:sub>
              <m:r>
                <w:rPr>
                  <w:rFonts w:ascii="Times New Roman" w:eastAsia="Times New Roman" w:hAnsi="Times New Roman" w:cs="Times New Roman"/>
                </w:rPr>
                <m:t>ip</m:t>
              </m:r>
            </m:sub>
          </m:sSub>
          <m:r>
            <w:rPr>
              <w:rFonts w:ascii="Times New Roman" w:eastAsia="Times New Roman" w:hAnsi="Times New Roman" w:cs="Times New Roman"/>
            </w:rPr>
            <m:t>f</m:t>
          </m:r>
          <m:d>
            <m:dPr>
              <m:ctrlPr>
                <w:rPr>
                  <w:rFonts w:ascii="Times New Roman" w:eastAsia="Times New Roman" w:hAnsi="Times New Roman" w:cs="Times New Roman"/>
                </w:rPr>
              </m:ctrlPr>
            </m:dPr>
            <m:e>
              <m:r>
                <w:rPr>
                  <w:rFonts w:ascii="Times New Roman" w:eastAsia="Times New Roman" w:hAnsi="Times New Roman" w:cs="Times New Roman"/>
                </w:rPr>
                <m:t>P</m:t>
              </m:r>
            </m:e>
          </m:d>
          <m:r>
            <w:rPr>
              <w:rFonts w:ascii="Times New Roman" w:eastAsia="Times New Roman" w:hAnsi="Times New Roman" w:cs="Times New Roman"/>
            </w:rPr>
            <m:t xml:space="preserve">I </m:t>
          </m:r>
        </m:oMath>
      </m:oMathPara>
    </w:p>
    <w:p w14:paraId="00000011" w14:textId="77777777" w:rsidR="004C414D" w:rsidRDefault="00000000">
      <w:pPr>
        <w:jc w:val="center"/>
        <w:rPr>
          <w:rFonts w:ascii="Times New Roman" w:eastAsia="Times New Roman" w:hAnsi="Times New Roman" w:cs="Times New Roman"/>
        </w:rPr>
      </w:pPr>
      <m:oMathPara>
        <m:oMath>
          <m:r>
            <w:rPr>
              <w:rFonts w:ascii="Times New Roman" w:eastAsia="Times New Roman" w:hAnsi="Times New Roman" w:cs="Times New Roman"/>
            </w:rPr>
            <m:t xml:space="preserve">(2)   </m:t>
          </m:r>
          <m:f>
            <m:fPr>
              <m:ctrlPr>
                <w:rPr>
                  <w:rFonts w:ascii="Times New Roman" w:eastAsia="Times New Roman" w:hAnsi="Times New Roman" w:cs="Times New Roman"/>
                </w:rPr>
              </m:ctrlPr>
            </m:fPr>
            <m:num>
              <m:r>
                <w:rPr>
                  <w:rFonts w:ascii="Times New Roman" w:eastAsia="Times New Roman" w:hAnsi="Times New Roman" w:cs="Times New Roman"/>
                </w:rPr>
                <m:t>dD</m:t>
              </m:r>
            </m:num>
            <m:den>
              <m:r>
                <w:rPr>
                  <w:rFonts w:ascii="Times New Roman" w:eastAsia="Times New Roman" w:hAnsi="Times New Roman" w:cs="Times New Roman"/>
                </w:rPr>
                <m:t>dt</m:t>
              </m:r>
            </m:den>
          </m:f>
          <m:r>
            <w:rPr>
              <w:rFonts w:ascii="Times New Roman" w:eastAsia="Times New Roman" w:hAnsi="Times New Roman" w:cs="Times New Roman"/>
            </w:rPr>
            <m:t xml:space="preserve">= </m:t>
          </m:r>
          <m:sSub>
            <m:sSubPr>
              <m:ctrlPr>
                <w:rPr>
                  <w:rFonts w:ascii="Times New Roman" w:eastAsia="Times New Roman" w:hAnsi="Times New Roman" w:cs="Times New Roman"/>
                </w:rPr>
              </m:ctrlPr>
            </m:sSubPr>
            <m:e>
              <m:r>
                <w:rPr>
                  <w:rFonts w:ascii="Times New Roman" w:eastAsia="Times New Roman" w:hAnsi="Times New Roman" w:cs="Times New Roman"/>
                </w:rPr>
                <m:t>k</m:t>
              </m:r>
            </m:e>
            <m:sub>
              <m:r>
                <w:rPr>
                  <w:rFonts w:ascii="Times New Roman" w:eastAsia="Times New Roman" w:hAnsi="Times New Roman" w:cs="Times New Roman"/>
                </w:rPr>
                <m:t>dip</m:t>
              </m:r>
            </m:sub>
          </m:sSub>
          <m:r>
            <w:rPr>
              <w:rFonts w:ascii="Times New Roman" w:eastAsia="Times New Roman" w:hAnsi="Times New Roman" w:cs="Times New Roman"/>
            </w:rPr>
            <m:t>f</m:t>
          </m:r>
          <m:d>
            <m:dPr>
              <m:ctrlPr>
                <w:rPr>
                  <w:rFonts w:ascii="Times New Roman" w:eastAsia="Times New Roman" w:hAnsi="Times New Roman" w:cs="Times New Roman"/>
                </w:rPr>
              </m:ctrlPr>
            </m:dPr>
            <m:e>
              <m:r>
                <w:rPr>
                  <w:rFonts w:ascii="Times New Roman" w:eastAsia="Times New Roman" w:hAnsi="Times New Roman" w:cs="Times New Roman"/>
                </w:rPr>
                <m:t>P</m:t>
              </m:r>
            </m:e>
          </m:d>
          <m:r>
            <w:rPr>
              <w:rFonts w:ascii="Times New Roman" w:eastAsia="Times New Roman" w:hAnsi="Times New Roman" w:cs="Times New Roman"/>
            </w:rPr>
            <m:t>I+</m:t>
          </m:r>
          <m:sSub>
            <m:sSubPr>
              <m:ctrlPr>
                <w:rPr>
                  <w:rFonts w:ascii="Times New Roman" w:eastAsia="Times New Roman" w:hAnsi="Times New Roman" w:cs="Times New Roman"/>
                </w:rPr>
              </m:ctrlPr>
            </m:sSubPr>
            <m:e>
              <m:r>
                <w:rPr>
                  <w:rFonts w:ascii="Times New Roman" w:eastAsia="Times New Roman" w:hAnsi="Times New Roman" w:cs="Times New Roman"/>
                </w:rPr>
                <m:t>k</m:t>
              </m:r>
            </m:e>
            <m:sub>
              <m:r>
                <w:rPr>
                  <w:rFonts w:ascii="Times New Roman" w:eastAsia="Times New Roman" w:hAnsi="Times New Roman" w:cs="Times New Roman"/>
                </w:rPr>
                <m:t>dp</m:t>
              </m:r>
            </m:sub>
          </m:sSub>
          <m:r>
            <w:rPr>
              <w:rFonts w:ascii="Times New Roman" w:eastAsia="Times New Roman" w:hAnsi="Times New Roman" w:cs="Times New Roman"/>
            </w:rPr>
            <m:t>f</m:t>
          </m:r>
          <m:d>
            <m:dPr>
              <m:ctrlPr>
                <w:rPr>
                  <w:rFonts w:ascii="Times New Roman" w:eastAsia="Times New Roman" w:hAnsi="Times New Roman" w:cs="Times New Roman"/>
                </w:rPr>
              </m:ctrlPr>
            </m:dPr>
            <m:e>
              <m:r>
                <w:rPr>
                  <w:rFonts w:ascii="Times New Roman" w:eastAsia="Times New Roman" w:hAnsi="Times New Roman" w:cs="Times New Roman"/>
                </w:rPr>
                <m:t>P</m:t>
              </m:r>
            </m:e>
          </m:d>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μ</m:t>
              </m:r>
            </m:e>
            <m:sub>
              <m:r>
                <w:rPr>
                  <w:rFonts w:ascii="Times New Roman" w:eastAsia="Times New Roman" w:hAnsi="Times New Roman" w:cs="Times New Roman"/>
                </w:rPr>
                <m:t>d</m:t>
              </m:r>
            </m:sub>
          </m:sSub>
          <m:r>
            <w:rPr>
              <w:rFonts w:ascii="Times New Roman" w:eastAsia="Times New Roman" w:hAnsi="Times New Roman" w:cs="Times New Roman"/>
            </w:rPr>
            <m:t>D</m:t>
          </m:r>
        </m:oMath>
      </m:oMathPara>
    </w:p>
    <w:p w14:paraId="00000012" w14:textId="77777777" w:rsidR="004C414D" w:rsidRDefault="00000000">
      <w:pPr>
        <w:jc w:val="center"/>
        <w:rPr>
          <w:rFonts w:ascii="Times New Roman" w:eastAsia="Times New Roman" w:hAnsi="Times New Roman" w:cs="Times New Roman"/>
        </w:rPr>
      </w:pPr>
      <m:oMathPara>
        <m:oMath>
          <m:r>
            <w:rPr>
              <w:rFonts w:ascii="Times New Roman" w:eastAsia="Times New Roman" w:hAnsi="Times New Roman" w:cs="Times New Roman"/>
            </w:rPr>
            <m:t xml:space="preserve">(3)   </m:t>
          </m:r>
          <m:f>
            <m:fPr>
              <m:ctrlPr>
                <w:rPr>
                  <w:rFonts w:ascii="Times New Roman" w:eastAsia="Times New Roman" w:hAnsi="Times New Roman" w:cs="Times New Roman"/>
                </w:rPr>
              </m:ctrlPr>
            </m:fPr>
            <m:num>
              <m:r>
                <w:rPr>
                  <w:rFonts w:ascii="Times New Roman" w:eastAsia="Times New Roman" w:hAnsi="Times New Roman" w:cs="Times New Roman"/>
                </w:rPr>
                <m:t>dP</m:t>
              </m:r>
            </m:num>
            <m:den>
              <m:r>
                <w:rPr>
                  <w:rFonts w:ascii="Times New Roman" w:eastAsia="Times New Roman" w:hAnsi="Times New Roman" w:cs="Times New Roman"/>
                </w:rPr>
                <m:t>dt</m:t>
              </m:r>
            </m:den>
          </m:f>
          <m:r>
            <w:rPr>
              <w:rFonts w:ascii="Times New Roman" w:eastAsia="Times New Roman" w:hAnsi="Times New Roman" w:cs="Times New Roman"/>
            </w:rPr>
            <m:t>=f</m:t>
          </m:r>
          <m:d>
            <m:dPr>
              <m:ctrlPr>
                <w:rPr>
                  <w:rFonts w:ascii="Times New Roman" w:eastAsia="Times New Roman" w:hAnsi="Times New Roman" w:cs="Times New Roman"/>
                </w:rPr>
              </m:ctrlPr>
            </m:dPr>
            <m:e>
              <m:sSub>
                <m:sSubPr>
                  <m:ctrlPr>
                    <w:rPr>
                      <w:rFonts w:ascii="Times New Roman" w:eastAsia="Times New Roman" w:hAnsi="Times New Roman" w:cs="Times New Roman"/>
                    </w:rPr>
                  </m:ctrlPr>
                </m:sSubPr>
                <m:e>
                  <m:r>
                    <w:rPr>
                      <w:rFonts w:ascii="Times New Roman" w:eastAsia="Times New Roman" w:hAnsi="Times New Roman" w:cs="Times New Roman"/>
                    </w:rPr>
                    <m:t>k</m:t>
                  </m:r>
                </m:e>
                <m:sub>
                  <m:r>
                    <w:rPr>
                      <w:rFonts w:ascii="Times New Roman" w:eastAsia="Times New Roman" w:hAnsi="Times New Roman" w:cs="Times New Roman"/>
                    </w:rPr>
                    <m:t>pi</m:t>
                  </m:r>
                </m:sub>
              </m:sSub>
              <m:r>
                <w:rPr>
                  <w:rFonts w:ascii="Times New Roman" w:eastAsia="Times New Roman" w:hAnsi="Times New Roman" w:cs="Times New Roman"/>
                </w:rPr>
                <m:t>I+</m:t>
              </m:r>
              <m:sSub>
                <m:sSubPr>
                  <m:ctrlPr>
                    <w:rPr>
                      <w:rFonts w:ascii="Times New Roman" w:eastAsia="Times New Roman" w:hAnsi="Times New Roman" w:cs="Times New Roman"/>
                    </w:rPr>
                  </m:ctrlPr>
                </m:sSubPr>
                <m:e>
                  <m:r>
                    <w:rPr>
                      <w:rFonts w:ascii="Times New Roman" w:eastAsia="Times New Roman" w:hAnsi="Times New Roman" w:cs="Times New Roman"/>
                    </w:rPr>
                    <m:t>k</m:t>
                  </m:r>
                </m:e>
                <m:sub>
                  <m:r>
                    <w:rPr>
                      <w:rFonts w:ascii="Times New Roman" w:eastAsia="Times New Roman" w:hAnsi="Times New Roman" w:cs="Times New Roman"/>
                    </w:rPr>
                    <m:t>pp</m:t>
                  </m:r>
                </m:sub>
              </m:sSub>
              <m:r>
                <w:rPr>
                  <w:rFonts w:ascii="Times New Roman" w:eastAsia="Times New Roman" w:hAnsi="Times New Roman" w:cs="Times New Roman"/>
                </w:rPr>
                <m:t>P</m:t>
              </m:r>
            </m:e>
          </m:d>
          <m:r>
            <w:rPr>
              <w:rFonts w:ascii="Times New Roman" w:eastAsia="Times New Roman" w:hAnsi="Times New Roman" w:cs="Times New Roman"/>
            </w:rPr>
            <m:t>I+f</m:t>
          </m:r>
          <m:d>
            <m:dPr>
              <m:ctrlPr>
                <w:rPr>
                  <w:rFonts w:ascii="Times New Roman" w:eastAsia="Times New Roman" w:hAnsi="Times New Roman" w:cs="Times New Roman"/>
                </w:rPr>
              </m:ctrlPr>
            </m:dPr>
            <m:e>
              <m:sSub>
                <m:sSubPr>
                  <m:ctrlPr>
                    <w:rPr>
                      <w:rFonts w:ascii="Times New Roman" w:eastAsia="Times New Roman" w:hAnsi="Times New Roman" w:cs="Times New Roman"/>
                    </w:rPr>
                  </m:ctrlPr>
                </m:sSubPr>
                <m:e>
                  <m:r>
                    <w:rPr>
                      <w:rFonts w:ascii="Times New Roman" w:eastAsia="Times New Roman" w:hAnsi="Times New Roman" w:cs="Times New Roman"/>
                    </w:rPr>
                    <m:t>k</m:t>
                  </m:r>
                </m:e>
                <m:sub>
                  <m:r>
                    <w:rPr>
                      <w:rFonts w:ascii="Times New Roman" w:eastAsia="Times New Roman" w:hAnsi="Times New Roman" w:cs="Times New Roman"/>
                    </w:rPr>
                    <m:t>pd</m:t>
                  </m:r>
                </m:sub>
              </m:sSub>
              <m:r>
                <w:rPr>
                  <w:rFonts w:ascii="Times New Roman" w:eastAsia="Times New Roman" w:hAnsi="Times New Roman" w:cs="Times New Roman"/>
                </w:rPr>
                <m:t>D</m:t>
              </m:r>
            </m:e>
          </m:d>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μ</m:t>
              </m:r>
            </m:e>
            <m:sub>
              <m:r>
                <w:rPr>
                  <w:rFonts w:ascii="Times New Roman" w:eastAsia="Times New Roman" w:hAnsi="Times New Roman" w:cs="Times New Roman"/>
                </w:rPr>
                <m:t>p</m:t>
              </m:r>
            </m:sub>
          </m:sSub>
          <m:r>
            <w:rPr>
              <w:rFonts w:ascii="Times New Roman" w:eastAsia="Times New Roman" w:hAnsi="Times New Roman" w:cs="Times New Roman"/>
            </w:rPr>
            <m:t>P</m:t>
          </m:r>
        </m:oMath>
      </m:oMathPara>
    </w:p>
    <w:p w14:paraId="00000013" w14:textId="77777777" w:rsidR="004C414D" w:rsidRDefault="00000000">
      <w:pPr>
        <w:jc w:val="center"/>
        <w:rPr>
          <w:rFonts w:ascii="Times New Roman" w:eastAsia="Times New Roman" w:hAnsi="Times New Roman" w:cs="Times New Roman"/>
        </w:rPr>
      </w:pPr>
      <w:r>
        <w:rPr>
          <w:rFonts w:ascii="Times New Roman" w:eastAsia="Times New Roman" w:hAnsi="Times New Roman" w:cs="Times New Roman"/>
        </w:rPr>
        <w:t xml:space="preserve">(4) </w:t>
      </w:r>
      <m:oMath>
        <m:r>
          <w:rPr>
            <w:rFonts w:ascii="Times New Roman" w:eastAsia="Times New Roman" w:hAnsi="Times New Roman" w:cs="Times New Roman"/>
          </w:rPr>
          <m:t xml:space="preserve">  </m:t>
        </m:r>
        <m:f>
          <m:fPr>
            <m:ctrlPr>
              <w:rPr>
                <w:rFonts w:ascii="Times New Roman" w:eastAsia="Times New Roman" w:hAnsi="Times New Roman" w:cs="Times New Roman"/>
              </w:rPr>
            </m:ctrlPr>
          </m:fPr>
          <m:num>
            <m:r>
              <w:rPr>
                <w:rFonts w:ascii="Times New Roman" w:eastAsia="Times New Roman" w:hAnsi="Times New Roman" w:cs="Times New Roman"/>
              </w:rPr>
              <m:t>dA</m:t>
            </m:r>
          </m:num>
          <m:den>
            <m:r>
              <w:rPr>
                <w:rFonts w:ascii="Times New Roman" w:eastAsia="Times New Roman" w:hAnsi="Times New Roman" w:cs="Times New Roman"/>
              </w:rPr>
              <m:t>dt</m:t>
            </m:r>
          </m:den>
        </m:f>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s</m:t>
            </m:r>
          </m:e>
          <m:sub>
            <m:r>
              <w:rPr>
                <w:rFonts w:ascii="Times New Roman" w:eastAsia="Times New Roman" w:hAnsi="Times New Roman" w:cs="Times New Roman"/>
              </w:rPr>
              <m:t>a</m:t>
            </m:r>
          </m:sub>
        </m:sSub>
        <m:r>
          <w:rPr>
            <w:rFonts w:ascii="Times New Roman" w:eastAsia="Times New Roman" w:hAnsi="Times New Roman" w:cs="Times New Roman"/>
          </w:rPr>
          <m:t>+f</m:t>
        </m:r>
        <m:d>
          <m:dPr>
            <m:ctrlPr>
              <w:rPr>
                <w:rFonts w:ascii="Times New Roman" w:eastAsia="Times New Roman" w:hAnsi="Times New Roman" w:cs="Times New Roman"/>
              </w:rPr>
            </m:ctrlPr>
          </m:dPr>
          <m:e>
            <m:sSub>
              <m:sSubPr>
                <m:ctrlPr>
                  <w:rPr>
                    <w:rFonts w:ascii="Times New Roman" w:eastAsia="Times New Roman" w:hAnsi="Times New Roman" w:cs="Times New Roman"/>
                  </w:rPr>
                </m:ctrlPr>
              </m:sSubPr>
              <m:e>
                <m:r>
                  <w:rPr>
                    <w:rFonts w:ascii="Times New Roman" w:eastAsia="Times New Roman" w:hAnsi="Times New Roman" w:cs="Times New Roman"/>
                  </w:rPr>
                  <m:t>k</m:t>
                </m:r>
              </m:e>
              <m:sub>
                <m:r>
                  <w:rPr>
                    <w:rFonts w:ascii="Times New Roman" w:eastAsia="Times New Roman" w:hAnsi="Times New Roman" w:cs="Times New Roman"/>
                  </w:rPr>
                  <m:t>ap</m:t>
                </m:r>
              </m:sub>
            </m:sSub>
            <m:r>
              <w:rPr>
                <w:rFonts w:ascii="Times New Roman" w:eastAsia="Times New Roman" w:hAnsi="Times New Roman" w:cs="Times New Roman"/>
              </w:rPr>
              <m:t>P+</m:t>
            </m:r>
            <m:sSub>
              <m:sSubPr>
                <m:ctrlPr>
                  <w:rPr>
                    <w:rFonts w:ascii="Times New Roman" w:eastAsia="Times New Roman" w:hAnsi="Times New Roman" w:cs="Times New Roman"/>
                  </w:rPr>
                </m:ctrlPr>
              </m:sSubPr>
              <m:e>
                <m:r>
                  <w:rPr>
                    <w:rFonts w:ascii="Times New Roman" w:eastAsia="Times New Roman" w:hAnsi="Times New Roman" w:cs="Times New Roman"/>
                  </w:rPr>
                  <m:t>k</m:t>
                </m:r>
              </m:e>
              <m:sub>
                <m:r>
                  <w:rPr>
                    <w:rFonts w:ascii="Times New Roman" w:eastAsia="Times New Roman" w:hAnsi="Times New Roman" w:cs="Times New Roman"/>
                  </w:rPr>
                  <m:t>ad</m:t>
                </m:r>
              </m:sub>
            </m:sSub>
            <m:r>
              <w:rPr>
                <w:rFonts w:ascii="Times New Roman" w:eastAsia="Times New Roman" w:hAnsi="Times New Roman" w:cs="Times New Roman"/>
              </w:rPr>
              <m:t>D</m:t>
            </m:r>
          </m:e>
        </m:d>
        <m:r>
          <w:rPr>
            <w:rFonts w:ascii="Times New Roman" w:eastAsia="Times New Roman" w:hAnsi="Times New Roman" w:cs="Times New Roman"/>
          </w:rPr>
          <m:t>-</m:t>
        </m:r>
        <m:sSub>
          <m:sSubPr>
            <m:ctrlPr>
              <w:rPr>
                <w:rFonts w:ascii="Times New Roman" w:eastAsia="Times New Roman" w:hAnsi="Times New Roman" w:cs="Times New Roman"/>
              </w:rPr>
            </m:ctrlPr>
          </m:sSubPr>
          <m:e>
            <m:r>
              <w:rPr>
                <w:rFonts w:ascii="Times New Roman" w:eastAsia="Times New Roman" w:hAnsi="Times New Roman" w:cs="Times New Roman"/>
              </w:rPr>
              <m:t>μ</m:t>
            </m:r>
          </m:e>
          <m:sub>
            <m:r>
              <w:rPr>
                <w:rFonts w:ascii="Times New Roman" w:eastAsia="Times New Roman" w:hAnsi="Times New Roman" w:cs="Times New Roman"/>
              </w:rPr>
              <m:t>a</m:t>
            </m:r>
          </m:sub>
        </m:sSub>
        <m:r>
          <w:rPr>
            <w:rFonts w:ascii="Times New Roman" w:eastAsia="Times New Roman" w:hAnsi="Times New Roman" w:cs="Times New Roman"/>
          </w:rPr>
          <m:t>A</m:t>
        </m:r>
      </m:oMath>
    </w:p>
    <w:p w14:paraId="00000014"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 xml:space="preserve">Equations 1-4. The four equations for the system of ODEs, constituting Immune Complexes (I), Damage (D), Proinflammatory Mediators (P), and Anti-Inflammatory Mediators from top to bottom (A). </w:t>
      </w:r>
    </w:p>
    <w:p w14:paraId="00000015" w14:textId="77777777" w:rsidR="004C414D" w:rsidRDefault="00000000">
      <w:pPr>
        <w:jc w:val="center"/>
        <w:rPr>
          <w:rFonts w:ascii="Times New Roman" w:eastAsia="Times New Roman" w:hAnsi="Times New Roman" w:cs="Times New Roman"/>
        </w:rPr>
      </w:pPr>
      <w:r>
        <w:rPr>
          <w:rFonts w:ascii="Times New Roman" w:eastAsia="Times New Roman" w:hAnsi="Times New Roman" w:cs="Times New Roman"/>
        </w:rPr>
        <w:t xml:space="preserve">(5)   </w:t>
      </w:r>
      <m:oMath>
        <m:r>
          <w:rPr>
            <w:rFonts w:ascii="Times New Roman" w:eastAsia="Times New Roman" w:hAnsi="Times New Roman" w:cs="Times New Roman"/>
          </w:rPr>
          <m:t>f</m:t>
        </m:r>
        <m:d>
          <m:dPr>
            <m:ctrlPr>
              <w:rPr>
                <w:rFonts w:ascii="Times New Roman" w:eastAsia="Times New Roman" w:hAnsi="Times New Roman" w:cs="Times New Roman"/>
              </w:rPr>
            </m:ctrlPr>
          </m:dPr>
          <m:e>
            <m:r>
              <w:rPr>
                <w:rFonts w:ascii="Times New Roman" w:eastAsia="Times New Roman" w:hAnsi="Times New Roman" w:cs="Times New Roman"/>
              </w:rPr>
              <m:t>x</m:t>
            </m:r>
          </m:e>
        </m:d>
        <m:r>
          <w:rPr>
            <w:rFonts w:ascii="Times New Roman" w:eastAsia="Times New Roman" w:hAnsi="Times New Roman" w:cs="Times New Roman"/>
          </w:rPr>
          <m:t xml:space="preserve"> = </m:t>
        </m:r>
        <m:f>
          <m:fPr>
            <m:ctrlPr>
              <w:rPr>
                <w:rFonts w:ascii="Times New Roman" w:eastAsia="Times New Roman" w:hAnsi="Times New Roman" w:cs="Times New Roman"/>
              </w:rPr>
            </m:ctrlPr>
          </m:fPr>
          <m:num>
            <m:r>
              <w:rPr>
                <w:rFonts w:ascii="Times New Roman" w:eastAsia="Times New Roman" w:hAnsi="Times New Roman" w:cs="Times New Roman"/>
              </w:rPr>
              <m:t>x</m:t>
            </m:r>
          </m:num>
          <m:den>
            <m:r>
              <w:rPr>
                <w:rFonts w:ascii="Times New Roman" w:eastAsia="Times New Roman" w:hAnsi="Times New Roman" w:cs="Times New Roman"/>
              </w:rPr>
              <m:t>1 + (A/</m:t>
            </m:r>
            <m:sSub>
              <m:sSubPr>
                <m:ctrlPr>
                  <w:rPr>
                    <w:rFonts w:ascii="Times New Roman" w:eastAsia="Times New Roman" w:hAnsi="Times New Roman" w:cs="Times New Roman"/>
                  </w:rPr>
                </m:ctrlPr>
              </m:sSubPr>
              <m:e>
                <m:r>
                  <w:rPr>
                    <w:rFonts w:ascii="Times New Roman" w:eastAsia="Times New Roman" w:hAnsi="Times New Roman" w:cs="Times New Roman"/>
                  </w:rPr>
                  <m:t>A</m:t>
                </m:r>
              </m:e>
              <m:sub>
                <m:r>
                  <w:rPr>
                    <w:rFonts w:ascii="Times New Roman" w:eastAsia="Times New Roman" w:hAnsi="Times New Roman" w:cs="Times New Roman"/>
                  </w:rPr>
                  <m:t>inf</m:t>
                </m:r>
              </m:sub>
            </m:sSub>
            <m:sSup>
              <m:sSupPr>
                <m:ctrlPr>
                  <w:rPr>
                    <w:rFonts w:ascii="Times New Roman" w:eastAsia="Times New Roman" w:hAnsi="Times New Roman" w:cs="Times New Roman"/>
                  </w:rPr>
                </m:ctrlPr>
              </m:sSupPr>
              <m:e>
                <m:r>
                  <w:rPr>
                    <w:rFonts w:ascii="Times New Roman" w:eastAsia="Times New Roman" w:hAnsi="Times New Roman" w:cs="Times New Roman"/>
                  </w:rPr>
                  <m:t>)</m:t>
                </m:r>
              </m:e>
              <m:sup>
                <m:r>
                  <w:rPr>
                    <w:rFonts w:ascii="Times New Roman" w:eastAsia="Times New Roman" w:hAnsi="Times New Roman" w:cs="Times New Roman"/>
                  </w:rPr>
                  <m:t>2</m:t>
                </m:r>
              </m:sup>
            </m:sSup>
          </m:den>
        </m:f>
      </m:oMath>
    </w:p>
    <w:p w14:paraId="00000016"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 xml:space="preserve">Equation 5. </w:t>
      </w:r>
      <w:r>
        <w:rPr>
          <w:rFonts w:ascii="Times New Roman" w:eastAsia="Times New Roman" w:hAnsi="Times New Roman" w:cs="Times New Roman"/>
          <w:i/>
        </w:rPr>
        <w:t>si</w:t>
      </w:r>
      <w:r>
        <w:rPr>
          <w:rFonts w:ascii="Times New Roman" w:eastAsia="Times New Roman" w:hAnsi="Times New Roman" w:cs="Times New Roman"/>
        </w:rPr>
        <w:t xml:space="preserve"> and </w:t>
      </w:r>
      <w:r>
        <w:rPr>
          <w:rFonts w:ascii="Times New Roman" w:eastAsia="Times New Roman" w:hAnsi="Times New Roman" w:cs="Times New Roman"/>
          <w:i/>
        </w:rPr>
        <w:t>sid</w:t>
      </w:r>
      <w:r>
        <w:rPr>
          <w:rFonts w:ascii="Times New Roman" w:eastAsia="Times New Roman" w:hAnsi="Times New Roman" w:cs="Times New Roman"/>
        </w:rPr>
        <w:t xml:space="preserve"> are additionally controlled/inhibited by both exogenous (treatment) and endogenous anti-inflammatory mediators. All functions </w:t>
      </w:r>
      <w:r>
        <w:rPr>
          <w:rFonts w:ascii="Times New Roman" w:eastAsia="Times New Roman" w:hAnsi="Times New Roman" w:cs="Times New Roman"/>
          <w:i/>
        </w:rPr>
        <w:t>f</w:t>
      </w:r>
      <w:r>
        <w:rPr>
          <w:rFonts w:ascii="Times New Roman" w:eastAsia="Times New Roman" w:hAnsi="Times New Roman" w:cs="Times New Roman"/>
        </w:rPr>
        <w:t xml:space="preserve"> in Equations 1-4 thus follow the format of Equation 5, to model the negative inhibition by the anti inflammatory mediators on other compartments as a “dimming effect”, where the strength of this dimming depends on the current level of A as well as the parameter Ainf.</w:t>
      </w:r>
    </w:p>
    <w:p w14:paraId="00000017"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lastRenderedPageBreak/>
        <w:t>Our model parameters are defined as follows:</w:t>
      </w:r>
    </w:p>
    <w:p w14:paraId="00000018" w14:textId="77777777" w:rsidR="004C414D" w:rsidRDefault="00000000">
      <w:pPr>
        <w:rPr>
          <w:rFonts w:ascii="Times New Roman" w:eastAsia="Times New Roman" w:hAnsi="Times New Roman" w:cs="Times New Roman"/>
        </w:rPr>
      </w:pPr>
      <w:r>
        <w:rPr>
          <w:rFonts w:ascii="Times New Roman" w:eastAsia="Times New Roman" w:hAnsi="Times New Roman" w:cs="Times New Roman"/>
          <w:b/>
          <w:i/>
        </w:rPr>
        <w:t xml:space="preserve">Table 1: </w:t>
      </w:r>
      <w:r>
        <w:rPr>
          <w:rFonts w:ascii="Times New Roman" w:eastAsia="Times New Roman" w:hAnsi="Times New Roman" w:cs="Times New Roman"/>
        </w:rPr>
        <w:t>Model Parameters</w:t>
      </w:r>
    </w:p>
    <w:tbl>
      <w:tblPr>
        <w:tblStyle w:val="a"/>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0"/>
        <w:gridCol w:w="6450"/>
        <w:gridCol w:w="1500"/>
      </w:tblGrid>
      <w:tr w:rsidR="004C414D" w14:paraId="22F1B452" w14:textId="77777777">
        <w:tc>
          <w:tcPr>
            <w:tcW w:w="1410" w:type="dxa"/>
          </w:tcPr>
          <w:p w14:paraId="00000019"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Parameter</w:t>
            </w:r>
          </w:p>
        </w:tc>
        <w:tc>
          <w:tcPr>
            <w:tcW w:w="6450" w:type="dxa"/>
          </w:tcPr>
          <w:p w14:paraId="0000001A"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Definition</w:t>
            </w:r>
          </w:p>
        </w:tc>
        <w:tc>
          <w:tcPr>
            <w:tcW w:w="1500" w:type="dxa"/>
          </w:tcPr>
          <w:p w14:paraId="0000001B"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Unit</w:t>
            </w:r>
          </w:p>
        </w:tc>
      </w:tr>
      <w:tr w:rsidR="004C414D" w14:paraId="2D9F7054" w14:textId="77777777">
        <w:tc>
          <w:tcPr>
            <w:tcW w:w="1410" w:type="dxa"/>
          </w:tcPr>
          <w:p w14:paraId="0000001C"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*s</w:t>
            </w:r>
            <w:r>
              <w:rPr>
                <w:rFonts w:ascii="Times New Roman" w:eastAsia="Times New Roman" w:hAnsi="Times New Roman" w:cs="Times New Roman"/>
                <w:vertAlign w:val="subscript"/>
              </w:rPr>
              <w:t>i</w:t>
            </w:r>
            <w:r>
              <w:rPr>
                <w:rFonts w:ascii="Times New Roman" w:eastAsia="Times New Roman" w:hAnsi="Times New Roman" w:cs="Times New Roman"/>
              </w:rPr>
              <w:t xml:space="preserve"> = 0.002</w:t>
            </w:r>
          </w:p>
        </w:tc>
        <w:tc>
          <w:tcPr>
            <w:tcW w:w="6450" w:type="dxa"/>
          </w:tcPr>
          <w:p w14:paraId="0000001D"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rate that immune complexes deposit in the kidneys</w:t>
            </w:r>
          </w:p>
        </w:tc>
        <w:tc>
          <w:tcPr>
            <w:tcW w:w="1500" w:type="dxa"/>
          </w:tcPr>
          <w:p w14:paraId="0000001E"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I-units day</w:t>
            </w:r>
            <w:r>
              <w:rPr>
                <w:rFonts w:ascii="Times New Roman" w:eastAsia="Times New Roman" w:hAnsi="Times New Roman" w:cs="Times New Roman"/>
                <w:vertAlign w:val="superscript"/>
              </w:rPr>
              <w:t>-1</w:t>
            </w:r>
          </w:p>
        </w:tc>
      </w:tr>
      <w:tr w:rsidR="004C414D" w14:paraId="58A50561" w14:textId="77777777">
        <w:tc>
          <w:tcPr>
            <w:tcW w:w="1410" w:type="dxa"/>
          </w:tcPr>
          <w:p w14:paraId="0000001F"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*s</w:t>
            </w:r>
            <w:r>
              <w:rPr>
                <w:rFonts w:ascii="Times New Roman" w:eastAsia="Times New Roman" w:hAnsi="Times New Roman" w:cs="Times New Roman"/>
                <w:vertAlign w:val="subscript"/>
              </w:rPr>
              <w:t>id</w:t>
            </w:r>
            <w:r>
              <w:rPr>
                <w:rFonts w:ascii="Times New Roman" w:eastAsia="Times New Roman" w:hAnsi="Times New Roman" w:cs="Times New Roman"/>
              </w:rPr>
              <w:t xml:space="preserve"> = 0.015</w:t>
            </w:r>
          </w:p>
        </w:tc>
        <w:tc>
          <w:tcPr>
            <w:tcW w:w="6450" w:type="dxa"/>
          </w:tcPr>
          <w:p w14:paraId="00000020"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immune response to accumulation of damaged cells</w:t>
            </w:r>
          </w:p>
        </w:tc>
        <w:tc>
          <w:tcPr>
            <w:tcW w:w="1500" w:type="dxa"/>
          </w:tcPr>
          <w:p w14:paraId="00000021"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I-units day</w:t>
            </w:r>
            <w:r>
              <w:rPr>
                <w:rFonts w:ascii="Times New Roman" w:eastAsia="Times New Roman" w:hAnsi="Times New Roman" w:cs="Times New Roman"/>
                <w:vertAlign w:val="superscript"/>
              </w:rPr>
              <w:t>-1</w:t>
            </w:r>
          </w:p>
        </w:tc>
      </w:tr>
      <w:tr w:rsidR="004C414D" w14:paraId="4DCC434A" w14:textId="77777777">
        <w:tc>
          <w:tcPr>
            <w:tcW w:w="1410" w:type="dxa"/>
          </w:tcPr>
          <w:p w14:paraId="00000022" w14:textId="77777777" w:rsidR="004C414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r>
              <w:rPr>
                <w:rFonts w:ascii="Times New Roman" w:eastAsia="Times New Roman" w:hAnsi="Times New Roman" w:cs="Times New Roman"/>
                <w:color w:val="212121"/>
              </w:rPr>
              <w:t>k</w:t>
            </w:r>
            <w:r>
              <w:rPr>
                <w:rFonts w:ascii="Times New Roman" w:eastAsia="Times New Roman" w:hAnsi="Times New Roman" w:cs="Times New Roman"/>
                <w:color w:val="212121"/>
                <w:vertAlign w:val="subscript"/>
              </w:rPr>
              <w:t>id</w:t>
            </w:r>
            <w:r>
              <w:rPr>
                <w:rFonts w:ascii="Times New Roman" w:eastAsia="Times New Roman" w:hAnsi="Times New Roman" w:cs="Times New Roman"/>
                <w:color w:val="212121"/>
              </w:rPr>
              <w:t xml:space="preserve"> </w:t>
            </w:r>
            <w:r>
              <w:rPr>
                <w:rFonts w:ascii="Times New Roman" w:eastAsia="Times New Roman" w:hAnsi="Times New Roman" w:cs="Times New Roman"/>
                <w:b/>
                <w:color w:val="212121"/>
              </w:rPr>
              <w:t>=</w:t>
            </w:r>
            <w:r>
              <w:rPr>
                <w:rFonts w:ascii="Times New Roman" w:eastAsia="Times New Roman" w:hAnsi="Times New Roman" w:cs="Times New Roman"/>
                <w:color w:val="212121"/>
              </w:rPr>
              <w:t xml:space="preserve"> 1</w:t>
            </w:r>
          </w:p>
        </w:tc>
        <w:tc>
          <w:tcPr>
            <w:tcW w:w="6450" w:type="dxa"/>
          </w:tcPr>
          <w:p w14:paraId="00000023"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Rate of immune complex formation due to damage</w:t>
            </w:r>
          </w:p>
        </w:tc>
        <w:tc>
          <w:tcPr>
            <w:tcW w:w="1500" w:type="dxa"/>
          </w:tcPr>
          <w:p w14:paraId="00000024"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D-units</w:t>
            </w:r>
          </w:p>
        </w:tc>
      </w:tr>
      <w:tr w:rsidR="004C414D" w14:paraId="303E3AB0" w14:textId="77777777">
        <w:tc>
          <w:tcPr>
            <w:tcW w:w="1410" w:type="dxa"/>
          </w:tcPr>
          <w:p w14:paraId="00000025" w14:textId="77777777" w:rsidR="004C414D" w:rsidRDefault="00000000">
            <w:pPr>
              <w:rPr>
                <w:rFonts w:ascii="Times New Roman" w:eastAsia="Times New Roman" w:hAnsi="Times New Roman" w:cs="Times New Roman"/>
              </w:rPr>
            </w:pPr>
            <w:r>
              <w:rPr>
                <w:rFonts w:ascii="Times New Roman" w:eastAsia="Times New Roman" w:hAnsi="Times New Roman" w:cs="Times New Roman"/>
                <w:color w:val="212121"/>
              </w:rPr>
              <w:t>k</w:t>
            </w:r>
            <w:r>
              <w:rPr>
                <w:rFonts w:ascii="Times New Roman" w:eastAsia="Times New Roman" w:hAnsi="Times New Roman" w:cs="Times New Roman"/>
                <w:color w:val="212121"/>
                <w:vertAlign w:val="subscript"/>
              </w:rPr>
              <w:t>ip</w:t>
            </w:r>
            <w:r>
              <w:rPr>
                <w:rFonts w:ascii="Times New Roman" w:eastAsia="Times New Roman" w:hAnsi="Times New Roman" w:cs="Times New Roman"/>
                <w:color w:val="212121"/>
              </w:rPr>
              <w:t xml:space="preserve"> </w:t>
            </w:r>
            <w:r>
              <w:rPr>
                <w:rFonts w:ascii="Times New Roman" w:eastAsia="Times New Roman" w:hAnsi="Times New Roman" w:cs="Times New Roman"/>
                <w:b/>
                <w:color w:val="212121"/>
              </w:rPr>
              <w:t>=</w:t>
            </w:r>
            <w:r>
              <w:rPr>
                <w:rFonts w:ascii="Times New Roman" w:eastAsia="Times New Roman" w:hAnsi="Times New Roman" w:cs="Times New Roman"/>
                <w:color w:val="212121"/>
              </w:rPr>
              <w:t xml:space="preserve"> 0.025</w:t>
            </w:r>
          </w:p>
        </w:tc>
        <w:tc>
          <w:tcPr>
            <w:tcW w:w="6450" w:type="dxa"/>
          </w:tcPr>
          <w:p w14:paraId="00000026" w14:textId="77777777" w:rsidR="004C414D" w:rsidRDefault="00000000">
            <w:pPr>
              <w:rPr>
                <w:rFonts w:ascii="Times New Roman" w:eastAsia="Times New Roman" w:hAnsi="Times New Roman" w:cs="Times New Roman"/>
              </w:rPr>
            </w:pPr>
            <w:r>
              <w:rPr>
                <w:rFonts w:ascii="Times New Roman" w:eastAsia="Times New Roman" w:hAnsi="Times New Roman" w:cs="Times New Roman"/>
                <w:color w:val="212121"/>
              </w:rPr>
              <w:t>rate of immune complex removal from system</w:t>
            </w:r>
          </w:p>
        </w:tc>
        <w:tc>
          <w:tcPr>
            <w:tcW w:w="1500" w:type="dxa"/>
          </w:tcPr>
          <w:p w14:paraId="00000027" w14:textId="77777777" w:rsidR="004C414D" w:rsidRDefault="00000000">
            <w:pPr>
              <w:rPr>
                <w:rFonts w:ascii="Times New Roman" w:eastAsia="Times New Roman" w:hAnsi="Times New Roman" w:cs="Times New Roman"/>
                <w:color w:val="212121"/>
              </w:rPr>
            </w:pPr>
            <w:r>
              <w:rPr>
                <w:rFonts w:ascii="Times New Roman" w:eastAsia="Times New Roman" w:hAnsi="Times New Roman" w:cs="Times New Roman"/>
                <w:color w:val="212121"/>
              </w:rPr>
              <w:t>P-units</w:t>
            </w:r>
            <w:r>
              <w:rPr>
                <w:rFonts w:ascii="Times New Roman" w:eastAsia="Times New Roman" w:hAnsi="Times New Roman" w:cs="Times New Roman"/>
                <w:color w:val="212121"/>
                <w:vertAlign w:val="superscript"/>
              </w:rPr>
              <w:t>-1</w:t>
            </w:r>
            <w:r>
              <w:rPr>
                <w:rFonts w:ascii="Times New Roman" w:eastAsia="Times New Roman" w:hAnsi="Times New Roman" w:cs="Times New Roman"/>
                <w:color w:val="212121"/>
              </w:rPr>
              <w:t xml:space="preserve"> day</w:t>
            </w:r>
            <w:r>
              <w:rPr>
                <w:rFonts w:ascii="Times New Roman" w:eastAsia="Times New Roman" w:hAnsi="Times New Roman" w:cs="Times New Roman"/>
                <w:color w:val="212121"/>
                <w:vertAlign w:val="superscript"/>
              </w:rPr>
              <w:t>-1</w:t>
            </w:r>
          </w:p>
        </w:tc>
      </w:tr>
      <w:tr w:rsidR="004C414D" w14:paraId="017BDFCA" w14:textId="77777777">
        <w:tc>
          <w:tcPr>
            <w:tcW w:w="1410" w:type="dxa"/>
          </w:tcPr>
          <w:p w14:paraId="00000028" w14:textId="77777777" w:rsidR="004C414D" w:rsidRDefault="00000000">
            <w:pPr>
              <w:rPr>
                <w:rFonts w:ascii="Times New Roman" w:eastAsia="Times New Roman" w:hAnsi="Times New Roman" w:cs="Times New Roman"/>
              </w:rPr>
            </w:pPr>
            <w:r>
              <w:rPr>
                <w:rFonts w:ascii="Times New Roman" w:eastAsia="Times New Roman" w:hAnsi="Times New Roman" w:cs="Times New Roman"/>
                <w:color w:val="212121"/>
              </w:rPr>
              <w:t>K</w:t>
            </w:r>
            <w:r>
              <w:rPr>
                <w:rFonts w:ascii="Times New Roman" w:eastAsia="Times New Roman" w:hAnsi="Times New Roman" w:cs="Times New Roman"/>
                <w:color w:val="212121"/>
                <w:vertAlign w:val="subscript"/>
              </w:rPr>
              <w:t>pi</w:t>
            </w:r>
            <w:r>
              <w:rPr>
                <w:rFonts w:ascii="Times New Roman" w:eastAsia="Times New Roman" w:hAnsi="Times New Roman" w:cs="Times New Roman"/>
                <w:color w:val="212121"/>
              </w:rPr>
              <w:t xml:space="preserve"> = 0.13</w:t>
            </w:r>
          </w:p>
        </w:tc>
        <w:tc>
          <w:tcPr>
            <w:tcW w:w="6450" w:type="dxa"/>
          </w:tcPr>
          <w:p w14:paraId="00000029" w14:textId="77777777" w:rsidR="004C414D" w:rsidRDefault="00000000">
            <w:pPr>
              <w:rPr>
                <w:rFonts w:ascii="Times New Roman" w:eastAsia="Times New Roman" w:hAnsi="Times New Roman" w:cs="Times New Roman"/>
              </w:rPr>
            </w:pPr>
            <w:r>
              <w:rPr>
                <w:rFonts w:ascii="Times New Roman" w:eastAsia="Times New Roman" w:hAnsi="Times New Roman" w:cs="Times New Roman"/>
                <w:color w:val="212121"/>
              </w:rPr>
              <w:t>rate of mediator activation and recruitment</w:t>
            </w:r>
          </w:p>
        </w:tc>
        <w:tc>
          <w:tcPr>
            <w:tcW w:w="1500" w:type="dxa"/>
          </w:tcPr>
          <w:p w14:paraId="0000002A" w14:textId="74720BB3" w:rsidR="004C414D" w:rsidRDefault="00000000">
            <w:pPr>
              <w:rPr>
                <w:rFonts w:ascii="Times New Roman" w:eastAsia="Times New Roman" w:hAnsi="Times New Roman" w:cs="Times New Roman"/>
                <w:color w:val="212121"/>
              </w:rPr>
            </w:pPr>
            <w:r>
              <w:rPr>
                <w:rFonts w:ascii="Times New Roman" w:eastAsia="Times New Roman" w:hAnsi="Times New Roman" w:cs="Times New Roman"/>
                <w:color w:val="212121"/>
              </w:rPr>
              <w:t xml:space="preserve">P-units </w:t>
            </w:r>
            <w:sdt>
              <w:sdtPr>
                <w:tag w:val="goog_rdk_0"/>
                <w:id w:val="-1425184692"/>
              </w:sdtPr>
              <w:sdtContent/>
            </w:sdt>
            <w:sdt>
              <w:sdtPr>
                <w:tag w:val="goog_rdk_1"/>
                <w:id w:val="1982265845"/>
              </w:sdtPr>
              <w:sdtContent/>
            </w:sdt>
            <w:sdt>
              <w:sdtPr>
                <w:tag w:val="goog_rdk_2"/>
                <w:id w:val="-1377224168"/>
              </w:sdtPr>
              <w:sdtContent/>
            </w:sdt>
            <w:r w:rsidR="00C1247A">
              <w:rPr>
                <w:rFonts w:ascii="Times New Roman" w:eastAsia="Times New Roman" w:hAnsi="Times New Roman" w:cs="Times New Roman"/>
                <w:color w:val="212121"/>
              </w:rPr>
              <w:t>I</w:t>
            </w:r>
            <w:r>
              <w:rPr>
                <w:rFonts w:ascii="Times New Roman" w:eastAsia="Times New Roman" w:hAnsi="Times New Roman" w:cs="Times New Roman"/>
                <w:color w:val="212121"/>
              </w:rPr>
              <w:t>-units</w:t>
            </w:r>
            <w:r>
              <w:rPr>
                <w:rFonts w:ascii="Times New Roman" w:eastAsia="Times New Roman" w:hAnsi="Times New Roman" w:cs="Times New Roman"/>
                <w:color w:val="212121"/>
                <w:vertAlign w:val="superscript"/>
              </w:rPr>
              <w:t>-1</w:t>
            </w:r>
            <w:r>
              <w:rPr>
                <w:rFonts w:ascii="Times New Roman" w:eastAsia="Times New Roman" w:hAnsi="Times New Roman" w:cs="Times New Roman"/>
                <w:color w:val="212121"/>
              </w:rPr>
              <w:t xml:space="preserve"> day</w:t>
            </w:r>
            <w:r>
              <w:rPr>
                <w:rFonts w:ascii="Times New Roman" w:eastAsia="Times New Roman" w:hAnsi="Times New Roman" w:cs="Times New Roman"/>
                <w:color w:val="212121"/>
                <w:vertAlign w:val="superscript"/>
              </w:rPr>
              <w:t>-1</w:t>
            </w:r>
          </w:p>
        </w:tc>
      </w:tr>
      <w:tr w:rsidR="004C414D" w14:paraId="0844F591" w14:textId="77777777">
        <w:tc>
          <w:tcPr>
            <w:tcW w:w="1410" w:type="dxa"/>
          </w:tcPr>
          <w:p w14:paraId="0000002B" w14:textId="77777777" w:rsidR="004C414D" w:rsidRDefault="00000000">
            <w:pPr>
              <w:rPr>
                <w:rFonts w:ascii="Times New Roman" w:eastAsia="Times New Roman" w:hAnsi="Times New Roman" w:cs="Times New Roman"/>
              </w:rPr>
            </w:pPr>
            <w:r>
              <w:rPr>
                <w:rFonts w:ascii="Times New Roman" w:eastAsia="Times New Roman" w:hAnsi="Times New Roman" w:cs="Times New Roman"/>
                <w:color w:val="212121"/>
              </w:rPr>
              <w:t>k</w:t>
            </w:r>
            <w:r>
              <w:rPr>
                <w:rFonts w:ascii="Times New Roman" w:eastAsia="Times New Roman" w:hAnsi="Times New Roman" w:cs="Times New Roman"/>
                <w:color w:val="212121"/>
                <w:vertAlign w:val="subscript"/>
              </w:rPr>
              <w:t>pp</w:t>
            </w:r>
            <w:r>
              <w:rPr>
                <w:rFonts w:ascii="Times New Roman" w:eastAsia="Times New Roman" w:hAnsi="Times New Roman" w:cs="Times New Roman"/>
                <w:color w:val="212121"/>
              </w:rPr>
              <w:t xml:space="preserve"> </w:t>
            </w:r>
            <w:r>
              <w:rPr>
                <w:rFonts w:ascii="Times New Roman" w:eastAsia="Times New Roman" w:hAnsi="Times New Roman" w:cs="Times New Roman"/>
                <w:b/>
                <w:color w:val="212121"/>
              </w:rPr>
              <w:t>=</w:t>
            </w:r>
            <w:r>
              <w:rPr>
                <w:rFonts w:ascii="Times New Roman" w:eastAsia="Times New Roman" w:hAnsi="Times New Roman" w:cs="Times New Roman"/>
                <w:color w:val="212121"/>
              </w:rPr>
              <w:t xml:space="preserve"> 0.02</w:t>
            </w:r>
          </w:p>
        </w:tc>
        <w:tc>
          <w:tcPr>
            <w:tcW w:w="6450" w:type="dxa"/>
          </w:tcPr>
          <w:p w14:paraId="0000002C" w14:textId="77777777" w:rsidR="004C414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r>
              <w:rPr>
                <w:rFonts w:ascii="Times New Roman" w:eastAsia="Times New Roman" w:hAnsi="Times New Roman" w:cs="Times New Roman"/>
                <w:color w:val="212121"/>
              </w:rPr>
              <w:t>immune response amplified by existing inflammatory response (kpi)</w:t>
            </w:r>
          </w:p>
        </w:tc>
        <w:tc>
          <w:tcPr>
            <w:tcW w:w="1500" w:type="dxa"/>
          </w:tcPr>
          <w:p w14:paraId="0000002D" w14:textId="77777777" w:rsidR="004C414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12121"/>
              </w:rPr>
            </w:pPr>
            <w:r>
              <w:rPr>
                <w:rFonts w:ascii="Times New Roman" w:eastAsia="Times New Roman" w:hAnsi="Times New Roman" w:cs="Times New Roman"/>
                <w:color w:val="212121"/>
              </w:rPr>
              <w:t>Day</w:t>
            </w:r>
            <w:r>
              <w:rPr>
                <w:rFonts w:ascii="Times New Roman" w:eastAsia="Times New Roman" w:hAnsi="Times New Roman" w:cs="Times New Roman"/>
                <w:color w:val="212121"/>
                <w:vertAlign w:val="superscript"/>
              </w:rPr>
              <w:t>-1</w:t>
            </w:r>
          </w:p>
        </w:tc>
      </w:tr>
      <w:tr w:rsidR="004C414D" w14:paraId="588D8375" w14:textId="77777777">
        <w:tc>
          <w:tcPr>
            <w:tcW w:w="1410" w:type="dxa"/>
          </w:tcPr>
          <w:p w14:paraId="0000002E" w14:textId="77777777" w:rsidR="004C414D" w:rsidRDefault="00000000">
            <w:pPr>
              <w:rPr>
                <w:rFonts w:ascii="Times New Roman" w:eastAsia="Times New Roman" w:hAnsi="Times New Roman" w:cs="Times New Roman"/>
              </w:rPr>
            </w:pPr>
            <w:r>
              <w:rPr>
                <w:rFonts w:ascii="Times New Roman" w:eastAsia="Times New Roman" w:hAnsi="Times New Roman" w:cs="Times New Roman"/>
                <w:color w:val="212121"/>
              </w:rPr>
              <w:t>k</w:t>
            </w:r>
            <w:r>
              <w:rPr>
                <w:rFonts w:ascii="Times New Roman" w:eastAsia="Times New Roman" w:hAnsi="Times New Roman" w:cs="Times New Roman"/>
                <w:color w:val="212121"/>
                <w:vertAlign w:val="subscript"/>
              </w:rPr>
              <w:t>pd</w:t>
            </w:r>
            <w:r>
              <w:rPr>
                <w:rFonts w:ascii="Times New Roman" w:eastAsia="Times New Roman" w:hAnsi="Times New Roman" w:cs="Times New Roman"/>
                <w:color w:val="212121"/>
              </w:rPr>
              <w:t xml:space="preserve"> </w:t>
            </w:r>
            <w:r>
              <w:rPr>
                <w:rFonts w:ascii="Times New Roman" w:eastAsia="Times New Roman" w:hAnsi="Times New Roman" w:cs="Times New Roman"/>
                <w:b/>
                <w:color w:val="212121"/>
              </w:rPr>
              <w:t>=</w:t>
            </w:r>
            <w:r>
              <w:rPr>
                <w:rFonts w:ascii="Times New Roman" w:eastAsia="Times New Roman" w:hAnsi="Times New Roman" w:cs="Times New Roman"/>
                <w:color w:val="212121"/>
              </w:rPr>
              <w:t xml:space="preserve"> 0.001</w:t>
            </w:r>
          </w:p>
        </w:tc>
        <w:tc>
          <w:tcPr>
            <w:tcW w:w="6450" w:type="dxa"/>
          </w:tcPr>
          <w:p w14:paraId="0000002F" w14:textId="77777777" w:rsidR="004C414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12121"/>
              </w:rPr>
            </w:pPr>
            <w:r>
              <w:rPr>
                <w:rFonts w:ascii="Times New Roman" w:eastAsia="Times New Roman" w:hAnsi="Times New Roman" w:cs="Times New Roman"/>
                <w:color w:val="212121"/>
              </w:rPr>
              <w:t>rate of activation for pro-inflammatory agents as a result of cytokine release or induced by damaged tissue</w:t>
            </w:r>
          </w:p>
        </w:tc>
        <w:tc>
          <w:tcPr>
            <w:tcW w:w="1500" w:type="dxa"/>
          </w:tcPr>
          <w:p w14:paraId="00000030" w14:textId="77777777" w:rsidR="004C414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12121"/>
              </w:rPr>
            </w:pPr>
            <w:r>
              <w:rPr>
                <w:rFonts w:ascii="Times New Roman" w:eastAsia="Times New Roman" w:hAnsi="Times New Roman" w:cs="Times New Roman"/>
                <w:color w:val="212121"/>
              </w:rPr>
              <w:t>P units D units</w:t>
            </w:r>
            <w:r>
              <w:rPr>
                <w:rFonts w:ascii="Times New Roman" w:eastAsia="Times New Roman" w:hAnsi="Times New Roman" w:cs="Times New Roman"/>
                <w:color w:val="212121"/>
                <w:vertAlign w:val="superscript"/>
              </w:rPr>
              <w:t>-1</w:t>
            </w:r>
            <w:r>
              <w:rPr>
                <w:rFonts w:ascii="Times New Roman" w:eastAsia="Times New Roman" w:hAnsi="Times New Roman" w:cs="Times New Roman"/>
                <w:color w:val="212121"/>
              </w:rPr>
              <w:t xml:space="preserve"> day</w:t>
            </w:r>
            <w:r>
              <w:rPr>
                <w:rFonts w:ascii="Times New Roman" w:eastAsia="Times New Roman" w:hAnsi="Times New Roman" w:cs="Times New Roman"/>
                <w:color w:val="212121"/>
                <w:vertAlign w:val="superscript"/>
              </w:rPr>
              <w:t>-1</w:t>
            </w:r>
          </w:p>
        </w:tc>
      </w:tr>
      <w:tr w:rsidR="004C414D" w14:paraId="47F9054B" w14:textId="77777777">
        <w:tc>
          <w:tcPr>
            <w:tcW w:w="1410" w:type="dxa"/>
          </w:tcPr>
          <w:p w14:paraId="00000031" w14:textId="77777777" w:rsidR="004C414D" w:rsidRDefault="00000000">
            <w:pPr>
              <w:rPr>
                <w:rFonts w:ascii="Times New Roman" w:eastAsia="Times New Roman" w:hAnsi="Times New Roman" w:cs="Times New Roman"/>
              </w:rPr>
            </w:pPr>
            <w:r>
              <w:rPr>
                <w:rFonts w:ascii="Times New Roman" w:eastAsia="Times New Roman" w:hAnsi="Times New Roman" w:cs="Times New Roman"/>
                <w:color w:val="212121"/>
              </w:rPr>
              <w:t>μ</w:t>
            </w:r>
            <w:r>
              <w:rPr>
                <w:rFonts w:ascii="Times New Roman" w:eastAsia="Times New Roman" w:hAnsi="Times New Roman" w:cs="Times New Roman"/>
                <w:color w:val="212121"/>
                <w:vertAlign w:val="subscript"/>
              </w:rPr>
              <w:t>p</w:t>
            </w:r>
            <w:r>
              <w:rPr>
                <w:rFonts w:ascii="Times New Roman" w:eastAsia="Times New Roman" w:hAnsi="Times New Roman" w:cs="Times New Roman"/>
                <w:color w:val="212121"/>
              </w:rPr>
              <w:t xml:space="preserve"> </w:t>
            </w:r>
            <w:r>
              <w:rPr>
                <w:rFonts w:ascii="Times New Roman" w:eastAsia="Times New Roman" w:hAnsi="Times New Roman" w:cs="Times New Roman"/>
                <w:b/>
                <w:color w:val="212121"/>
              </w:rPr>
              <w:t>=</w:t>
            </w:r>
            <w:r>
              <w:rPr>
                <w:rFonts w:ascii="Times New Roman" w:eastAsia="Times New Roman" w:hAnsi="Times New Roman" w:cs="Times New Roman"/>
                <w:color w:val="212121"/>
              </w:rPr>
              <w:t xml:space="preserve"> 0.06</w:t>
            </w:r>
          </w:p>
        </w:tc>
        <w:tc>
          <w:tcPr>
            <w:tcW w:w="6450" w:type="dxa"/>
          </w:tcPr>
          <w:p w14:paraId="00000032" w14:textId="77777777" w:rsidR="004C414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12121"/>
              </w:rPr>
            </w:pPr>
            <w:r>
              <w:rPr>
                <w:rFonts w:ascii="Times New Roman" w:eastAsia="Times New Roman" w:hAnsi="Times New Roman" w:cs="Times New Roman"/>
                <w:color w:val="212121"/>
              </w:rPr>
              <w:t>decay of pro-inflammatory mediators</w:t>
            </w:r>
          </w:p>
        </w:tc>
        <w:tc>
          <w:tcPr>
            <w:tcW w:w="1500" w:type="dxa"/>
          </w:tcPr>
          <w:p w14:paraId="00000033" w14:textId="77777777" w:rsidR="004C414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12121"/>
              </w:rPr>
            </w:pPr>
            <w:r>
              <w:rPr>
                <w:rFonts w:ascii="Times New Roman" w:eastAsia="Times New Roman" w:hAnsi="Times New Roman" w:cs="Times New Roman"/>
                <w:color w:val="212121"/>
              </w:rPr>
              <w:t>Day</w:t>
            </w:r>
            <w:r>
              <w:rPr>
                <w:rFonts w:ascii="Times New Roman" w:eastAsia="Times New Roman" w:hAnsi="Times New Roman" w:cs="Times New Roman"/>
                <w:color w:val="212121"/>
                <w:vertAlign w:val="superscript"/>
              </w:rPr>
              <w:t>-1</w:t>
            </w:r>
          </w:p>
        </w:tc>
      </w:tr>
      <w:tr w:rsidR="004C414D" w14:paraId="374CF20D" w14:textId="77777777">
        <w:tc>
          <w:tcPr>
            <w:tcW w:w="1410" w:type="dxa"/>
          </w:tcPr>
          <w:p w14:paraId="00000034" w14:textId="77777777" w:rsidR="004C414D" w:rsidRDefault="00000000">
            <w:pPr>
              <w:rPr>
                <w:rFonts w:ascii="Times New Roman" w:eastAsia="Times New Roman" w:hAnsi="Times New Roman" w:cs="Times New Roman"/>
                <w:color w:val="212121"/>
              </w:rPr>
            </w:pPr>
            <w:r>
              <w:rPr>
                <w:rFonts w:ascii="Times New Roman" w:eastAsia="Times New Roman" w:hAnsi="Times New Roman" w:cs="Times New Roman"/>
                <w:color w:val="212121"/>
              </w:rPr>
              <w:t>k</w:t>
            </w:r>
            <w:r>
              <w:rPr>
                <w:rFonts w:ascii="Times New Roman" w:eastAsia="Times New Roman" w:hAnsi="Times New Roman" w:cs="Times New Roman"/>
                <w:color w:val="212121"/>
                <w:vertAlign w:val="subscript"/>
              </w:rPr>
              <w:t>dip</w:t>
            </w:r>
            <w:r>
              <w:rPr>
                <w:rFonts w:ascii="Times New Roman" w:eastAsia="Times New Roman" w:hAnsi="Times New Roman" w:cs="Times New Roman"/>
                <w:color w:val="212121"/>
              </w:rPr>
              <w:t xml:space="preserve"> </w:t>
            </w:r>
            <w:r>
              <w:rPr>
                <w:rFonts w:ascii="Times New Roman" w:eastAsia="Times New Roman" w:hAnsi="Times New Roman" w:cs="Times New Roman"/>
                <w:b/>
                <w:color w:val="212121"/>
              </w:rPr>
              <w:t>=</w:t>
            </w:r>
            <w:r>
              <w:rPr>
                <w:rFonts w:ascii="Times New Roman" w:eastAsia="Times New Roman" w:hAnsi="Times New Roman" w:cs="Times New Roman"/>
                <w:color w:val="212121"/>
              </w:rPr>
              <w:t xml:space="preserve"> 0.025</w:t>
            </w:r>
          </w:p>
        </w:tc>
        <w:tc>
          <w:tcPr>
            <w:tcW w:w="6450" w:type="dxa"/>
          </w:tcPr>
          <w:p w14:paraId="00000035" w14:textId="77777777" w:rsidR="004C414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12121"/>
              </w:rPr>
            </w:pPr>
            <w:r>
              <w:rPr>
                <w:rFonts w:ascii="Times New Roman" w:eastAsia="Times New Roman" w:hAnsi="Times New Roman" w:cs="Times New Roman"/>
                <w:color w:val="212121"/>
              </w:rPr>
              <w:t>rate of phagocytosis of immune complexes by immune cells</w:t>
            </w:r>
          </w:p>
        </w:tc>
        <w:tc>
          <w:tcPr>
            <w:tcW w:w="1500" w:type="dxa"/>
          </w:tcPr>
          <w:p w14:paraId="00000036" w14:textId="77777777" w:rsidR="004C414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12121"/>
              </w:rPr>
            </w:pPr>
            <w:r>
              <w:rPr>
                <w:rFonts w:ascii="Times New Roman" w:eastAsia="Times New Roman" w:hAnsi="Times New Roman" w:cs="Times New Roman"/>
                <w:color w:val="212121"/>
              </w:rPr>
              <w:t>P units</w:t>
            </w:r>
            <w:r>
              <w:rPr>
                <w:rFonts w:ascii="Times New Roman" w:eastAsia="Times New Roman" w:hAnsi="Times New Roman" w:cs="Times New Roman"/>
                <w:color w:val="212121"/>
                <w:vertAlign w:val="superscript"/>
              </w:rPr>
              <w:t>-1</w:t>
            </w:r>
            <w:r>
              <w:rPr>
                <w:rFonts w:ascii="Times New Roman" w:eastAsia="Times New Roman" w:hAnsi="Times New Roman" w:cs="Times New Roman"/>
                <w:color w:val="212121"/>
              </w:rPr>
              <w:t xml:space="preserve"> day</w:t>
            </w:r>
            <w:r>
              <w:rPr>
                <w:rFonts w:ascii="Times New Roman" w:eastAsia="Times New Roman" w:hAnsi="Times New Roman" w:cs="Times New Roman"/>
                <w:color w:val="212121"/>
                <w:vertAlign w:val="superscript"/>
              </w:rPr>
              <w:t>-1</w:t>
            </w:r>
          </w:p>
        </w:tc>
      </w:tr>
      <w:tr w:rsidR="004C414D" w14:paraId="1DEEB477" w14:textId="77777777">
        <w:tc>
          <w:tcPr>
            <w:tcW w:w="1410" w:type="dxa"/>
          </w:tcPr>
          <w:p w14:paraId="00000037" w14:textId="77777777" w:rsidR="004C414D" w:rsidRDefault="00000000">
            <w:pPr>
              <w:rPr>
                <w:rFonts w:ascii="Times New Roman" w:eastAsia="Times New Roman" w:hAnsi="Times New Roman" w:cs="Times New Roman"/>
                <w:color w:val="212121"/>
              </w:rPr>
            </w:pPr>
            <w:r>
              <w:rPr>
                <w:rFonts w:ascii="Times New Roman" w:eastAsia="Times New Roman" w:hAnsi="Times New Roman" w:cs="Times New Roman"/>
                <w:color w:val="212121"/>
              </w:rPr>
              <w:t>k</w:t>
            </w:r>
            <w:r>
              <w:rPr>
                <w:rFonts w:ascii="Times New Roman" w:eastAsia="Times New Roman" w:hAnsi="Times New Roman" w:cs="Times New Roman"/>
                <w:color w:val="212121"/>
                <w:vertAlign w:val="subscript"/>
              </w:rPr>
              <w:t>dp</w:t>
            </w:r>
            <w:r>
              <w:rPr>
                <w:rFonts w:ascii="Times New Roman" w:eastAsia="Times New Roman" w:hAnsi="Times New Roman" w:cs="Times New Roman"/>
                <w:color w:val="212121"/>
              </w:rPr>
              <w:t xml:space="preserve"> </w:t>
            </w:r>
            <w:r>
              <w:rPr>
                <w:rFonts w:ascii="Times New Roman" w:eastAsia="Times New Roman" w:hAnsi="Times New Roman" w:cs="Times New Roman"/>
                <w:b/>
                <w:color w:val="212121"/>
              </w:rPr>
              <w:t>=</w:t>
            </w:r>
            <w:r>
              <w:rPr>
                <w:rFonts w:ascii="Times New Roman" w:eastAsia="Times New Roman" w:hAnsi="Times New Roman" w:cs="Times New Roman"/>
                <w:color w:val="212121"/>
              </w:rPr>
              <w:t xml:space="preserve"> 0.27</w:t>
            </w:r>
          </w:p>
        </w:tc>
        <w:tc>
          <w:tcPr>
            <w:tcW w:w="6450" w:type="dxa"/>
          </w:tcPr>
          <w:p w14:paraId="00000038" w14:textId="77777777" w:rsidR="004C414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12121"/>
              </w:rPr>
            </w:pPr>
            <w:r>
              <w:rPr>
                <w:rFonts w:ascii="Times New Roman" w:eastAsia="Times New Roman" w:hAnsi="Times New Roman" w:cs="Times New Roman"/>
                <w:color w:val="212121"/>
              </w:rPr>
              <w:t>rate at which collateral damage is produced by pro-inflammatory mediators</w:t>
            </w:r>
          </w:p>
        </w:tc>
        <w:tc>
          <w:tcPr>
            <w:tcW w:w="1500" w:type="dxa"/>
          </w:tcPr>
          <w:p w14:paraId="00000039" w14:textId="77777777" w:rsidR="004C414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12121"/>
              </w:rPr>
            </w:pPr>
            <w:r>
              <w:rPr>
                <w:rFonts w:ascii="Times New Roman" w:eastAsia="Times New Roman" w:hAnsi="Times New Roman" w:cs="Times New Roman"/>
                <w:color w:val="212121"/>
              </w:rPr>
              <w:t>D-units P-units</w:t>
            </w:r>
            <w:r>
              <w:rPr>
                <w:rFonts w:ascii="Times New Roman" w:eastAsia="Times New Roman" w:hAnsi="Times New Roman" w:cs="Times New Roman"/>
                <w:color w:val="212121"/>
                <w:vertAlign w:val="superscript"/>
              </w:rPr>
              <w:t>-1</w:t>
            </w:r>
            <w:r>
              <w:rPr>
                <w:rFonts w:ascii="Times New Roman" w:eastAsia="Times New Roman" w:hAnsi="Times New Roman" w:cs="Times New Roman"/>
                <w:color w:val="212121"/>
              </w:rPr>
              <w:t xml:space="preserve"> day</w:t>
            </w:r>
            <w:r>
              <w:rPr>
                <w:rFonts w:ascii="Times New Roman" w:eastAsia="Times New Roman" w:hAnsi="Times New Roman" w:cs="Times New Roman"/>
                <w:color w:val="212121"/>
                <w:vertAlign w:val="superscript"/>
              </w:rPr>
              <w:t>-1</w:t>
            </w:r>
          </w:p>
        </w:tc>
      </w:tr>
      <w:tr w:rsidR="004C414D" w14:paraId="698E079A" w14:textId="77777777">
        <w:tc>
          <w:tcPr>
            <w:tcW w:w="1410" w:type="dxa"/>
          </w:tcPr>
          <w:p w14:paraId="0000003A" w14:textId="77777777" w:rsidR="004C414D" w:rsidRDefault="00000000">
            <w:pPr>
              <w:rPr>
                <w:rFonts w:ascii="Times New Roman" w:eastAsia="Times New Roman" w:hAnsi="Times New Roman" w:cs="Times New Roman"/>
                <w:color w:val="212121"/>
              </w:rPr>
            </w:pPr>
            <w:r>
              <w:rPr>
                <w:rFonts w:ascii="Times New Roman" w:eastAsia="Times New Roman" w:hAnsi="Times New Roman" w:cs="Times New Roman"/>
                <w:color w:val="212121"/>
              </w:rPr>
              <w:t>μ</w:t>
            </w:r>
            <w:r>
              <w:rPr>
                <w:rFonts w:ascii="Times New Roman" w:eastAsia="Times New Roman" w:hAnsi="Times New Roman" w:cs="Times New Roman"/>
                <w:color w:val="212121"/>
                <w:vertAlign w:val="subscript"/>
              </w:rPr>
              <w:t xml:space="preserve">d </w:t>
            </w:r>
            <w:r>
              <w:rPr>
                <w:rFonts w:ascii="Times New Roman" w:eastAsia="Times New Roman" w:hAnsi="Times New Roman" w:cs="Times New Roman"/>
                <w:b/>
                <w:color w:val="212121"/>
              </w:rPr>
              <w:t>=</w:t>
            </w:r>
            <w:r>
              <w:rPr>
                <w:rFonts w:ascii="Times New Roman" w:eastAsia="Times New Roman" w:hAnsi="Times New Roman" w:cs="Times New Roman"/>
                <w:color w:val="212121"/>
              </w:rPr>
              <w:t xml:space="preserve"> 0.04</w:t>
            </w:r>
          </w:p>
        </w:tc>
        <w:tc>
          <w:tcPr>
            <w:tcW w:w="6450" w:type="dxa"/>
          </w:tcPr>
          <w:p w14:paraId="0000003B" w14:textId="77777777" w:rsidR="004C414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12121"/>
              </w:rPr>
            </w:pPr>
            <w:r>
              <w:rPr>
                <w:rFonts w:ascii="Times New Roman" w:eastAsia="Times New Roman" w:hAnsi="Times New Roman" w:cs="Times New Roman"/>
                <w:color w:val="212121"/>
              </w:rPr>
              <w:t>decay rate of damage (repair, resolution, and regeneration of tissue)</w:t>
            </w:r>
          </w:p>
        </w:tc>
        <w:tc>
          <w:tcPr>
            <w:tcW w:w="1500" w:type="dxa"/>
          </w:tcPr>
          <w:p w14:paraId="0000003C" w14:textId="77777777" w:rsidR="004C414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12121"/>
              </w:rPr>
            </w:pPr>
            <w:r>
              <w:rPr>
                <w:rFonts w:ascii="Times New Roman" w:eastAsia="Times New Roman" w:hAnsi="Times New Roman" w:cs="Times New Roman"/>
                <w:color w:val="212121"/>
              </w:rPr>
              <w:t>Day</w:t>
            </w:r>
            <w:r>
              <w:rPr>
                <w:rFonts w:ascii="Times New Roman" w:eastAsia="Times New Roman" w:hAnsi="Times New Roman" w:cs="Times New Roman"/>
                <w:color w:val="212121"/>
                <w:vertAlign w:val="superscript"/>
              </w:rPr>
              <w:t>-1</w:t>
            </w:r>
          </w:p>
        </w:tc>
      </w:tr>
      <w:tr w:rsidR="004C414D" w14:paraId="08C69F00" w14:textId="77777777">
        <w:tc>
          <w:tcPr>
            <w:tcW w:w="1410" w:type="dxa"/>
          </w:tcPr>
          <w:p w14:paraId="0000003D" w14:textId="77777777" w:rsidR="004C414D" w:rsidRDefault="00000000">
            <w:pPr>
              <w:rPr>
                <w:rFonts w:ascii="Times New Roman" w:eastAsia="Times New Roman" w:hAnsi="Times New Roman" w:cs="Times New Roman"/>
                <w:color w:val="212121"/>
              </w:rPr>
            </w:pPr>
            <w:r>
              <w:rPr>
                <w:rFonts w:ascii="Times New Roman" w:eastAsia="Times New Roman" w:hAnsi="Times New Roman" w:cs="Times New Roman"/>
                <w:color w:val="212121"/>
              </w:rPr>
              <w:t>*s</w:t>
            </w:r>
            <w:r>
              <w:rPr>
                <w:rFonts w:ascii="Times New Roman" w:eastAsia="Times New Roman" w:hAnsi="Times New Roman" w:cs="Times New Roman"/>
                <w:color w:val="212121"/>
                <w:vertAlign w:val="subscript"/>
              </w:rPr>
              <w:t>a</w:t>
            </w:r>
            <w:r>
              <w:rPr>
                <w:rFonts w:ascii="Times New Roman" w:eastAsia="Times New Roman" w:hAnsi="Times New Roman" w:cs="Times New Roman"/>
                <w:color w:val="212121"/>
              </w:rPr>
              <w:t xml:space="preserve"> </w:t>
            </w:r>
            <w:r>
              <w:rPr>
                <w:rFonts w:ascii="Times New Roman" w:eastAsia="Times New Roman" w:hAnsi="Times New Roman" w:cs="Times New Roman"/>
                <w:b/>
                <w:color w:val="212121"/>
              </w:rPr>
              <w:t>=</w:t>
            </w:r>
            <w:r>
              <w:rPr>
                <w:rFonts w:ascii="Times New Roman" w:eastAsia="Times New Roman" w:hAnsi="Times New Roman" w:cs="Times New Roman"/>
                <w:color w:val="212121"/>
              </w:rPr>
              <w:t xml:space="preserve"> 0.05</w:t>
            </w:r>
          </w:p>
        </w:tc>
        <w:tc>
          <w:tcPr>
            <w:tcW w:w="6450" w:type="dxa"/>
          </w:tcPr>
          <w:p w14:paraId="0000003E" w14:textId="77777777" w:rsidR="004C414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12121"/>
              </w:rPr>
            </w:pPr>
            <w:r>
              <w:rPr>
                <w:rFonts w:ascii="Times New Roman" w:eastAsia="Times New Roman" w:hAnsi="Times New Roman" w:cs="Times New Roman"/>
                <w:color w:val="212121"/>
              </w:rPr>
              <w:t>addition of anti-inflammatory drugs</w:t>
            </w:r>
          </w:p>
        </w:tc>
        <w:tc>
          <w:tcPr>
            <w:tcW w:w="1500" w:type="dxa"/>
          </w:tcPr>
          <w:p w14:paraId="0000003F" w14:textId="77777777" w:rsidR="004C414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12121"/>
              </w:rPr>
            </w:pPr>
            <w:r>
              <w:rPr>
                <w:rFonts w:ascii="Times New Roman" w:eastAsia="Times New Roman" w:hAnsi="Times New Roman" w:cs="Times New Roman"/>
                <w:color w:val="212121"/>
              </w:rPr>
              <w:t>A-units day</w:t>
            </w:r>
            <w:r>
              <w:rPr>
                <w:rFonts w:ascii="Times New Roman" w:eastAsia="Times New Roman" w:hAnsi="Times New Roman" w:cs="Times New Roman"/>
                <w:color w:val="212121"/>
                <w:vertAlign w:val="superscript"/>
              </w:rPr>
              <w:t>-1</w:t>
            </w:r>
          </w:p>
        </w:tc>
      </w:tr>
      <w:tr w:rsidR="004C414D" w14:paraId="46CE86BC" w14:textId="77777777">
        <w:tc>
          <w:tcPr>
            <w:tcW w:w="1410" w:type="dxa"/>
          </w:tcPr>
          <w:p w14:paraId="00000040" w14:textId="77777777" w:rsidR="004C414D" w:rsidRDefault="00000000">
            <w:pPr>
              <w:rPr>
                <w:rFonts w:ascii="Times New Roman" w:eastAsia="Times New Roman" w:hAnsi="Times New Roman" w:cs="Times New Roman"/>
                <w:color w:val="212121"/>
              </w:rPr>
            </w:pPr>
            <w:r>
              <w:rPr>
                <w:rFonts w:ascii="Times New Roman" w:eastAsia="Times New Roman" w:hAnsi="Times New Roman" w:cs="Times New Roman"/>
                <w:color w:val="212121"/>
              </w:rPr>
              <w:t>k</w:t>
            </w:r>
            <w:r>
              <w:rPr>
                <w:rFonts w:ascii="Times New Roman" w:eastAsia="Times New Roman" w:hAnsi="Times New Roman" w:cs="Times New Roman"/>
                <w:color w:val="212121"/>
                <w:vertAlign w:val="subscript"/>
              </w:rPr>
              <w:t>ap</w:t>
            </w:r>
            <w:r>
              <w:rPr>
                <w:rFonts w:ascii="Times New Roman" w:eastAsia="Times New Roman" w:hAnsi="Times New Roman" w:cs="Times New Roman"/>
                <w:color w:val="212121"/>
              </w:rPr>
              <w:t xml:space="preserve"> </w:t>
            </w:r>
            <w:r>
              <w:rPr>
                <w:rFonts w:ascii="Times New Roman" w:eastAsia="Times New Roman" w:hAnsi="Times New Roman" w:cs="Times New Roman"/>
                <w:b/>
                <w:color w:val="212121"/>
              </w:rPr>
              <w:t>=</w:t>
            </w:r>
            <w:r>
              <w:rPr>
                <w:rFonts w:ascii="Times New Roman" w:eastAsia="Times New Roman" w:hAnsi="Times New Roman" w:cs="Times New Roman"/>
                <w:color w:val="212121"/>
              </w:rPr>
              <w:t xml:space="preserve"> 0.022</w:t>
            </w:r>
          </w:p>
        </w:tc>
        <w:tc>
          <w:tcPr>
            <w:tcW w:w="6450" w:type="dxa"/>
          </w:tcPr>
          <w:p w14:paraId="00000041" w14:textId="77777777" w:rsidR="004C414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12121"/>
              </w:rPr>
            </w:pPr>
            <w:r>
              <w:rPr>
                <w:rFonts w:ascii="Times New Roman" w:eastAsia="Times New Roman" w:hAnsi="Times New Roman" w:cs="Times New Roman"/>
                <w:color w:val="212121"/>
              </w:rPr>
              <w:t>intrarenal production of anti-inflammatory mediators</w:t>
            </w:r>
          </w:p>
        </w:tc>
        <w:tc>
          <w:tcPr>
            <w:tcW w:w="1500" w:type="dxa"/>
          </w:tcPr>
          <w:p w14:paraId="00000042" w14:textId="77777777" w:rsidR="004C414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12121"/>
              </w:rPr>
            </w:pPr>
            <w:r>
              <w:rPr>
                <w:rFonts w:ascii="Times New Roman" w:eastAsia="Times New Roman" w:hAnsi="Times New Roman" w:cs="Times New Roman"/>
                <w:color w:val="212121"/>
              </w:rPr>
              <w:t>A-units P-units</w:t>
            </w:r>
            <w:r>
              <w:rPr>
                <w:rFonts w:ascii="Times New Roman" w:eastAsia="Times New Roman" w:hAnsi="Times New Roman" w:cs="Times New Roman"/>
                <w:color w:val="212121"/>
                <w:vertAlign w:val="superscript"/>
              </w:rPr>
              <w:t>-1</w:t>
            </w:r>
            <w:r>
              <w:rPr>
                <w:rFonts w:ascii="Times New Roman" w:eastAsia="Times New Roman" w:hAnsi="Times New Roman" w:cs="Times New Roman"/>
                <w:color w:val="212121"/>
              </w:rPr>
              <w:t xml:space="preserve"> day</w:t>
            </w:r>
            <w:r>
              <w:rPr>
                <w:rFonts w:ascii="Times New Roman" w:eastAsia="Times New Roman" w:hAnsi="Times New Roman" w:cs="Times New Roman"/>
                <w:color w:val="212121"/>
                <w:vertAlign w:val="superscript"/>
              </w:rPr>
              <w:t>-1</w:t>
            </w:r>
          </w:p>
        </w:tc>
      </w:tr>
      <w:tr w:rsidR="004C414D" w14:paraId="7C13BBED" w14:textId="77777777">
        <w:tc>
          <w:tcPr>
            <w:tcW w:w="1410" w:type="dxa"/>
          </w:tcPr>
          <w:p w14:paraId="00000043" w14:textId="77777777" w:rsidR="004C414D" w:rsidRDefault="00000000">
            <w:pPr>
              <w:rPr>
                <w:rFonts w:ascii="Times New Roman" w:eastAsia="Times New Roman" w:hAnsi="Times New Roman" w:cs="Times New Roman"/>
                <w:color w:val="212121"/>
              </w:rPr>
            </w:pPr>
            <w:r>
              <w:rPr>
                <w:rFonts w:ascii="Times New Roman" w:eastAsia="Times New Roman" w:hAnsi="Times New Roman" w:cs="Times New Roman"/>
                <w:color w:val="212121"/>
              </w:rPr>
              <w:t>k</w:t>
            </w:r>
            <w:r>
              <w:rPr>
                <w:rFonts w:ascii="Times New Roman" w:eastAsia="Times New Roman" w:hAnsi="Times New Roman" w:cs="Times New Roman"/>
                <w:color w:val="212121"/>
                <w:vertAlign w:val="subscript"/>
              </w:rPr>
              <w:t>ad</w:t>
            </w:r>
            <w:r>
              <w:rPr>
                <w:rFonts w:ascii="Times New Roman" w:eastAsia="Times New Roman" w:hAnsi="Times New Roman" w:cs="Times New Roman"/>
                <w:color w:val="212121"/>
              </w:rPr>
              <w:t xml:space="preserve"> </w:t>
            </w:r>
            <w:r>
              <w:rPr>
                <w:rFonts w:ascii="Times New Roman" w:eastAsia="Times New Roman" w:hAnsi="Times New Roman" w:cs="Times New Roman"/>
                <w:b/>
                <w:color w:val="212121"/>
              </w:rPr>
              <w:t>=</w:t>
            </w:r>
            <w:r>
              <w:rPr>
                <w:rFonts w:ascii="Times New Roman" w:eastAsia="Times New Roman" w:hAnsi="Times New Roman" w:cs="Times New Roman"/>
                <w:color w:val="212121"/>
              </w:rPr>
              <w:t xml:space="preserve"> 0.22</w:t>
            </w:r>
          </w:p>
        </w:tc>
        <w:tc>
          <w:tcPr>
            <w:tcW w:w="6450" w:type="dxa"/>
          </w:tcPr>
          <w:p w14:paraId="00000044" w14:textId="77777777" w:rsidR="004C414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12121"/>
              </w:rPr>
            </w:pPr>
            <w:r>
              <w:rPr>
                <w:rFonts w:ascii="Times New Roman" w:eastAsia="Times New Roman" w:hAnsi="Times New Roman" w:cs="Times New Roman"/>
                <w:color w:val="212121"/>
              </w:rPr>
              <w:t>intrarenal rate of tissue damage</w:t>
            </w:r>
          </w:p>
        </w:tc>
        <w:tc>
          <w:tcPr>
            <w:tcW w:w="1500" w:type="dxa"/>
          </w:tcPr>
          <w:p w14:paraId="00000045" w14:textId="77777777" w:rsidR="004C414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12121"/>
              </w:rPr>
            </w:pPr>
            <w:r>
              <w:rPr>
                <w:rFonts w:ascii="Times New Roman" w:eastAsia="Times New Roman" w:hAnsi="Times New Roman" w:cs="Times New Roman"/>
                <w:color w:val="212121"/>
              </w:rPr>
              <w:t>A-units D-units</w:t>
            </w:r>
            <w:r>
              <w:rPr>
                <w:rFonts w:ascii="Times New Roman" w:eastAsia="Times New Roman" w:hAnsi="Times New Roman" w:cs="Times New Roman"/>
                <w:color w:val="212121"/>
                <w:vertAlign w:val="superscript"/>
              </w:rPr>
              <w:t>-1</w:t>
            </w:r>
            <w:r>
              <w:rPr>
                <w:rFonts w:ascii="Times New Roman" w:eastAsia="Times New Roman" w:hAnsi="Times New Roman" w:cs="Times New Roman"/>
                <w:color w:val="212121"/>
              </w:rPr>
              <w:t xml:space="preserve"> day</w:t>
            </w:r>
            <w:r>
              <w:rPr>
                <w:rFonts w:ascii="Times New Roman" w:eastAsia="Times New Roman" w:hAnsi="Times New Roman" w:cs="Times New Roman"/>
                <w:color w:val="212121"/>
                <w:vertAlign w:val="superscript"/>
              </w:rPr>
              <w:t>-1</w:t>
            </w:r>
          </w:p>
        </w:tc>
      </w:tr>
      <w:tr w:rsidR="004C414D" w14:paraId="1C1D66F0" w14:textId="77777777">
        <w:tc>
          <w:tcPr>
            <w:tcW w:w="1410" w:type="dxa"/>
          </w:tcPr>
          <w:p w14:paraId="00000046" w14:textId="77777777" w:rsidR="004C414D" w:rsidRDefault="00000000">
            <w:pPr>
              <w:rPr>
                <w:rFonts w:ascii="Times New Roman" w:eastAsia="Times New Roman" w:hAnsi="Times New Roman" w:cs="Times New Roman"/>
                <w:color w:val="212121"/>
              </w:rPr>
            </w:pPr>
            <w:r>
              <w:rPr>
                <w:rFonts w:ascii="Times New Roman" w:eastAsia="Times New Roman" w:hAnsi="Times New Roman" w:cs="Times New Roman"/>
                <w:color w:val="212121"/>
              </w:rPr>
              <w:t>μ</w:t>
            </w:r>
            <w:r>
              <w:rPr>
                <w:rFonts w:ascii="Times New Roman" w:eastAsia="Times New Roman" w:hAnsi="Times New Roman" w:cs="Times New Roman"/>
                <w:color w:val="212121"/>
                <w:vertAlign w:val="subscript"/>
              </w:rPr>
              <w:t>a</w:t>
            </w:r>
            <w:r>
              <w:rPr>
                <w:rFonts w:ascii="Times New Roman" w:eastAsia="Times New Roman" w:hAnsi="Times New Roman" w:cs="Times New Roman"/>
                <w:color w:val="212121"/>
              </w:rPr>
              <w:t xml:space="preserve"> </w:t>
            </w:r>
            <w:r>
              <w:rPr>
                <w:rFonts w:ascii="Times New Roman" w:eastAsia="Times New Roman" w:hAnsi="Times New Roman" w:cs="Times New Roman"/>
                <w:b/>
                <w:color w:val="212121"/>
              </w:rPr>
              <w:t>=</w:t>
            </w:r>
            <w:r>
              <w:rPr>
                <w:rFonts w:ascii="Times New Roman" w:eastAsia="Times New Roman" w:hAnsi="Times New Roman" w:cs="Times New Roman"/>
                <w:color w:val="212121"/>
              </w:rPr>
              <w:t xml:space="preserve"> 2.2</w:t>
            </w:r>
          </w:p>
        </w:tc>
        <w:tc>
          <w:tcPr>
            <w:tcW w:w="6450" w:type="dxa"/>
          </w:tcPr>
          <w:p w14:paraId="00000047" w14:textId="77777777" w:rsidR="004C414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12121"/>
              </w:rPr>
            </w:pPr>
            <w:r>
              <w:rPr>
                <w:rFonts w:ascii="Times New Roman" w:eastAsia="Times New Roman" w:hAnsi="Times New Roman" w:cs="Times New Roman"/>
                <w:color w:val="212121"/>
              </w:rPr>
              <w:t>rate of anti-inflammatory agent degradation</w:t>
            </w:r>
          </w:p>
        </w:tc>
        <w:tc>
          <w:tcPr>
            <w:tcW w:w="1500" w:type="dxa"/>
          </w:tcPr>
          <w:p w14:paraId="00000048" w14:textId="77777777" w:rsidR="004C414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12121"/>
              </w:rPr>
            </w:pPr>
            <w:r>
              <w:rPr>
                <w:rFonts w:ascii="Times New Roman" w:eastAsia="Times New Roman" w:hAnsi="Times New Roman" w:cs="Times New Roman"/>
                <w:color w:val="212121"/>
              </w:rPr>
              <w:t>Day</w:t>
            </w:r>
            <w:r>
              <w:rPr>
                <w:rFonts w:ascii="Times New Roman" w:eastAsia="Times New Roman" w:hAnsi="Times New Roman" w:cs="Times New Roman"/>
                <w:color w:val="212121"/>
                <w:vertAlign w:val="superscript"/>
              </w:rPr>
              <w:t>-1</w:t>
            </w:r>
          </w:p>
        </w:tc>
      </w:tr>
      <w:tr w:rsidR="004C414D" w14:paraId="2F02D7FC" w14:textId="77777777">
        <w:tc>
          <w:tcPr>
            <w:tcW w:w="1410" w:type="dxa"/>
          </w:tcPr>
          <w:p w14:paraId="00000049" w14:textId="77777777" w:rsidR="004C414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12121"/>
              </w:rPr>
            </w:pPr>
            <w:r>
              <w:rPr>
                <w:rFonts w:ascii="Times New Roman" w:eastAsia="Times New Roman" w:hAnsi="Times New Roman" w:cs="Times New Roman"/>
                <w:color w:val="212121"/>
              </w:rPr>
              <w:t>A</w:t>
            </w:r>
            <w:r>
              <w:rPr>
                <w:rFonts w:ascii="Times New Roman" w:eastAsia="Times New Roman" w:hAnsi="Times New Roman" w:cs="Times New Roman"/>
                <w:color w:val="212121"/>
                <w:vertAlign w:val="subscript"/>
              </w:rPr>
              <w:t>inf</w:t>
            </w:r>
            <w:r>
              <w:rPr>
                <w:rFonts w:ascii="Times New Roman" w:eastAsia="Times New Roman" w:hAnsi="Times New Roman" w:cs="Times New Roman"/>
                <w:color w:val="212121"/>
              </w:rPr>
              <w:t xml:space="preserve"> </w:t>
            </w:r>
            <w:r>
              <w:rPr>
                <w:rFonts w:ascii="Times New Roman" w:eastAsia="Times New Roman" w:hAnsi="Times New Roman" w:cs="Times New Roman"/>
                <w:b/>
                <w:color w:val="212121"/>
              </w:rPr>
              <w:t>=</w:t>
            </w:r>
            <w:r>
              <w:rPr>
                <w:rFonts w:ascii="Times New Roman" w:eastAsia="Times New Roman" w:hAnsi="Times New Roman" w:cs="Times New Roman"/>
                <w:color w:val="212121"/>
              </w:rPr>
              <w:t xml:space="preserve"> 0.45</w:t>
            </w:r>
          </w:p>
        </w:tc>
        <w:tc>
          <w:tcPr>
            <w:tcW w:w="6450" w:type="dxa"/>
          </w:tcPr>
          <w:p w14:paraId="0000004A" w14:textId="77777777" w:rsidR="004C414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12121"/>
              </w:rPr>
            </w:pPr>
            <w:r>
              <w:rPr>
                <w:rFonts w:ascii="Times New Roman" w:eastAsia="Times New Roman" w:hAnsi="Times New Roman" w:cs="Times New Roman"/>
                <w:color w:val="212121"/>
              </w:rPr>
              <w:t>Endogenous anti-inflammatory agents</w:t>
            </w:r>
          </w:p>
        </w:tc>
        <w:tc>
          <w:tcPr>
            <w:tcW w:w="1500" w:type="dxa"/>
          </w:tcPr>
          <w:p w14:paraId="0000004B" w14:textId="77777777" w:rsidR="004C414D"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212121"/>
              </w:rPr>
            </w:pPr>
            <w:r>
              <w:rPr>
                <w:rFonts w:ascii="Times New Roman" w:eastAsia="Times New Roman" w:hAnsi="Times New Roman" w:cs="Times New Roman"/>
                <w:color w:val="212121"/>
              </w:rPr>
              <w:t>A-units</w:t>
            </w:r>
          </w:p>
        </w:tc>
      </w:tr>
    </w:tbl>
    <w:p w14:paraId="0000004C" w14:textId="77777777" w:rsidR="004C414D" w:rsidRDefault="00000000">
      <w:pPr>
        <w:rPr>
          <w:rFonts w:ascii="Times New Roman" w:eastAsia="Times New Roman" w:hAnsi="Times New Roman" w:cs="Times New Roman"/>
        </w:rPr>
      </w:pPr>
      <w:r>
        <w:rPr>
          <w:rFonts w:ascii="Times New Roman" w:eastAsia="Times New Roman" w:hAnsi="Times New Roman" w:cs="Times New Roman"/>
          <w:b/>
          <w:i/>
        </w:rPr>
        <w:t xml:space="preserve">Table 1: </w:t>
      </w:r>
      <w:r>
        <w:rPr>
          <w:rFonts w:ascii="Times New Roman" w:eastAsia="Times New Roman" w:hAnsi="Times New Roman" w:cs="Times New Roman"/>
        </w:rPr>
        <w:t>List of parameter names, default values, meaning, and units. Parameters typically vary from 0 to 1. Since the model greatly simplifies the cellular processes at play and often represent entire classes of molecules in bulk, parameters are given in arbitrary units labeled I- P- D- or A-units. * indicates that this parameter was fit to data piecewise in Budu-Grajdeanu et al.</w:t>
      </w:r>
    </w:p>
    <w:p w14:paraId="0000004D"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 xml:space="preserve">This system of ODEs was then solved using time dependent functions and scipy’s </w:t>
      </w:r>
      <w:r>
        <w:rPr>
          <w:rFonts w:ascii="Times New Roman" w:eastAsia="Times New Roman" w:hAnsi="Times New Roman" w:cs="Times New Roman"/>
          <w:i/>
        </w:rPr>
        <w:t>odeint</w:t>
      </w:r>
      <w:r>
        <w:rPr>
          <w:rFonts w:ascii="Times New Roman" w:eastAsia="Times New Roman" w:hAnsi="Times New Roman" w:cs="Times New Roman"/>
        </w:rPr>
        <w:t>.</w:t>
      </w:r>
    </w:p>
    <w:p w14:paraId="0000004E" w14:textId="77777777" w:rsidR="004C414D" w:rsidRDefault="00000000">
      <w:pPr>
        <w:rPr>
          <w:rFonts w:ascii="Times New Roman" w:eastAsia="Times New Roman" w:hAnsi="Times New Roman" w:cs="Times New Roman"/>
          <w:b/>
          <w:i/>
        </w:rPr>
      </w:pPr>
      <w:r>
        <w:rPr>
          <w:rFonts w:ascii="Times New Roman" w:eastAsia="Times New Roman" w:hAnsi="Times New Roman" w:cs="Times New Roman"/>
          <w:b/>
          <w:i/>
        </w:rPr>
        <w:t>Implementing a stochastic fluctuation element:</w:t>
      </w:r>
    </w:p>
    <w:p w14:paraId="0000004F"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Because this model reaches a fixed point, it cannot fit to dynamics that are not fixed unless parameters are modulated piecewise, as done in the original paper. To recapitulate these complex dynamics without fitting to each individual time point, we modified our ODE system such that, at each timepoint, a “mini-flare” is initiated with probability 0.02, wherein the values for S</w:t>
      </w:r>
      <w:r>
        <w:rPr>
          <w:rFonts w:ascii="Times New Roman" w:eastAsia="Times New Roman" w:hAnsi="Times New Roman" w:cs="Times New Roman"/>
          <w:vertAlign w:val="subscript"/>
        </w:rPr>
        <w:t>i</w:t>
      </w:r>
      <w:r>
        <w:rPr>
          <w:rFonts w:ascii="Times New Roman" w:eastAsia="Times New Roman" w:hAnsi="Times New Roman" w:cs="Times New Roman"/>
        </w:rPr>
        <w:t xml:space="preserve"> and S</w:t>
      </w:r>
      <w:r>
        <w:rPr>
          <w:rFonts w:ascii="Times New Roman" w:eastAsia="Times New Roman" w:hAnsi="Times New Roman" w:cs="Times New Roman"/>
          <w:vertAlign w:val="subscript"/>
        </w:rPr>
        <w:t>id</w:t>
      </w:r>
      <w:r>
        <w:rPr>
          <w:rFonts w:ascii="Times New Roman" w:eastAsia="Times New Roman" w:hAnsi="Times New Roman" w:cs="Times New Roman"/>
        </w:rPr>
        <w:t xml:space="preserve"> are multiplied by 5 while the value for S</w:t>
      </w:r>
      <w:r>
        <w:rPr>
          <w:rFonts w:ascii="Times New Roman" w:eastAsia="Times New Roman" w:hAnsi="Times New Roman" w:cs="Times New Roman"/>
          <w:vertAlign w:val="subscript"/>
        </w:rPr>
        <w:t>a</w:t>
      </w:r>
      <w:r>
        <w:rPr>
          <w:rFonts w:ascii="Times New Roman" w:eastAsia="Times New Roman" w:hAnsi="Times New Roman" w:cs="Times New Roman"/>
        </w:rPr>
        <w:t xml:space="preserve"> is divided by 4; thus adding small perturbations back into the timeseries. </w:t>
      </w:r>
    </w:p>
    <w:p w14:paraId="00000050" w14:textId="77777777" w:rsidR="004C414D" w:rsidRDefault="00000000">
      <w:pPr>
        <w:rPr>
          <w:rFonts w:ascii="Times New Roman" w:eastAsia="Times New Roman" w:hAnsi="Times New Roman" w:cs="Times New Roman"/>
          <w:b/>
          <w:i/>
        </w:rPr>
      </w:pPr>
      <w:r>
        <w:rPr>
          <w:rFonts w:ascii="Times New Roman" w:eastAsia="Times New Roman" w:hAnsi="Times New Roman" w:cs="Times New Roman"/>
          <w:b/>
          <w:i/>
        </w:rPr>
        <w:t>Fitting to New Patient Data:</w:t>
      </w:r>
    </w:p>
    <w:p w14:paraId="00000051" w14:textId="77777777" w:rsidR="004C414D" w:rsidRDefault="00000000">
      <w:pPr>
        <w:rPr>
          <w:rFonts w:ascii="Times New Roman" w:eastAsia="Times New Roman" w:hAnsi="Times New Roman" w:cs="Times New Roman"/>
          <w:b/>
          <w:u w:val="single"/>
        </w:rPr>
      </w:pPr>
      <w:r>
        <w:rPr>
          <w:rFonts w:ascii="Times New Roman" w:eastAsia="Times New Roman" w:hAnsi="Times New Roman" w:cs="Times New Roman"/>
        </w:rPr>
        <w:t>In order to assess the performance of our model on new data, we downloaded timeseries data from the ACCESS trial [4], which we then filtered to include 46 patients with more than 14 non-missing data points for urinary protein to creatinine ratio, the metric of damaged that was fit to in Budu-Grajdeanu et al. We then trained original models with no perturbation based on average values from the four patient’s parameters from the original paper, while allowing four parameters, K</w:t>
      </w:r>
      <w:r>
        <w:rPr>
          <w:rFonts w:ascii="Times New Roman" w:eastAsia="Times New Roman" w:hAnsi="Times New Roman" w:cs="Times New Roman"/>
          <w:vertAlign w:val="subscript"/>
        </w:rPr>
        <w:t>pi</w:t>
      </w:r>
      <w:r>
        <w:rPr>
          <w:rFonts w:ascii="Times New Roman" w:eastAsia="Times New Roman" w:hAnsi="Times New Roman" w:cs="Times New Roman"/>
        </w:rPr>
        <w:t>, K</w:t>
      </w:r>
      <w:r>
        <w:rPr>
          <w:rFonts w:ascii="Times New Roman" w:eastAsia="Times New Roman" w:hAnsi="Times New Roman" w:cs="Times New Roman"/>
          <w:vertAlign w:val="subscript"/>
        </w:rPr>
        <w:t>dip</w:t>
      </w:r>
      <w:r>
        <w:rPr>
          <w:rFonts w:ascii="Times New Roman" w:eastAsia="Times New Roman" w:hAnsi="Times New Roman" w:cs="Times New Roman"/>
        </w:rPr>
        <w:t>, K</w:t>
      </w:r>
      <w:r>
        <w:rPr>
          <w:rFonts w:ascii="Times New Roman" w:eastAsia="Times New Roman" w:hAnsi="Times New Roman" w:cs="Times New Roman"/>
          <w:vertAlign w:val="subscript"/>
        </w:rPr>
        <w:t>ap</w:t>
      </w:r>
      <w:r>
        <w:rPr>
          <w:rFonts w:ascii="Times New Roman" w:eastAsia="Times New Roman" w:hAnsi="Times New Roman" w:cs="Times New Roman"/>
        </w:rPr>
        <w:t>, and K</w:t>
      </w:r>
      <w:r>
        <w:rPr>
          <w:rFonts w:ascii="Times New Roman" w:eastAsia="Times New Roman" w:hAnsi="Times New Roman" w:cs="Times New Roman"/>
          <w:vertAlign w:val="subscript"/>
        </w:rPr>
        <w:t>ip</w:t>
      </w:r>
      <w:r>
        <w:rPr>
          <w:rFonts w:ascii="Times New Roman" w:eastAsia="Times New Roman" w:hAnsi="Times New Roman" w:cs="Times New Roman"/>
        </w:rPr>
        <w:t xml:space="preserve"> to vary to fit the data. Best fit values for these parameters were found for each patient using Levenberg-Marquardt least squares as implemented in the python module lmfit. </w:t>
      </w:r>
    </w:p>
    <w:p w14:paraId="00000052" w14:textId="77777777" w:rsidR="004C414D" w:rsidRDefault="00000000">
      <w:pPr>
        <w:pStyle w:val="Heading3"/>
        <w:rPr>
          <w:rFonts w:ascii="Times New Roman" w:eastAsia="Times New Roman" w:hAnsi="Times New Roman" w:cs="Times New Roman"/>
        </w:rPr>
      </w:pPr>
      <w:bookmarkStart w:id="2" w:name="_heading=h.u52z1i5kdu62" w:colFirst="0" w:colLast="0"/>
      <w:bookmarkEnd w:id="2"/>
      <w:r>
        <w:rPr>
          <w:rFonts w:ascii="Times New Roman" w:eastAsia="Times New Roman" w:hAnsi="Times New Roman" w:cs="Times New Roman"/>
        </w:rPr>
        <w:lastRenderedPageBreak/>
        <w:t>III. Results</w:t>
      </w:r>
    </w:p>
    <w:p w14:paraId="00000053" w14:textId="77777777" w:rsidR="004C414D" w:rsidRDefault="004C414D">
      <w:pPr>
        <w:pStyle w:val="Heading4"/>
        <w:rPr>
          <w:rFonts w:ascii="Times New Roman" w:eastAsia="Times New Roman" w:hAnsi="Times New Roman" w:cs="Times New Roman"/>
        </w:rPr>
      </w:pPr>
      <w:bookmarkStart w:id="3" w:name="_heading=h.xjiuz06fsx9a" w:colFirst="0" w:colLast="0"/>
      <w:bookmarkEnd w:id="3"/>
    </w:p>
    <w:p w14:paraId="00000054" w14:textId="77777777" w:rsidR="004C414D" w:rsidRDefault="00000000">
      <w:pPr>
        <w:pStyle w:val="Heading4"/>
        <w:rPr>
          <w:rFonts w:ascii="Times New Roman" w:eastAsia="Times New Roman" w:hAnsi="Times New Roman" w:cs="Times New Roman"/>
        </w:rPr>
      </w:pPr>
      <w:bookmarkStart w:id="4" w:name="_heading=h.55o53b8mfy6t" w:colFirst="0" w:colLast="0"/>
      <w:bookmarkEnd w:id="4"/>
      <w:r>
        <w:rPr>
          <w:rFonts w:ascii="Times New Roman" w:eastAsia="Times New Roman" w:hAnsi="Times New Roman" w:cs="Times New Roman"/>
        </w:rPr>
        <w:t>Initial Implementation + Fixed Points</w:t>
      </w:r>
    </w:p>
    <w:p w14:paraId="00000055"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After implementing the model with patient 416’s values, it was possible to recreate Figure 5A from the study. Interestingly, the dynamics of the model still show an initial flare peak with a stochastic style model, but at a different time. Most importantly, the Lupus stochastic model is able to obtain various flare cycles without fitting to data explicitly, which is more relevant for patient dynamics.</w:t>
      </w:r>
    </w:p>
    <w:tbl>
      <w:tblPr>
        <w:tblStyle w:val="a0"/>
        <w:tblW w:w="9360" w:type="dxa"/>
        <w:tblBorders>
          <w:top w:val="nil"/>
          <w:left w:val="nil"/>
          <w:bottom w:val="nil"/>
          <w:right w:val="nil"/>
          <w:insideH w:val="nil"/>
          <w:insideV w:val="nil"/>
        </w:tblBorders>
        <w:tblLayout w:type="fixed"/>
        <w:tblLook w:val="0400" w:firstRow="0" w:lastRow="0" w:firstColumn="0" w:lastColumn="0" w:noHBand="0" w:noVBand="1"/>
      </w:tblPr>
      <w:tblGrid>
        <w:gridCol w:w="4425"/>
        <w:gridCol w:w="4935"/>
      </w:tblGrid>
      <w:tr w:rsidR="004C414D" w14:paraId="1B24AD60" w14:textId="77777777">
        <w:tc>
          <w:tcPr>
            <w:tcW w:w="4425" w:type="dxa"/>
          </w:tcPr>
          <w:p w14:paraId="00000056" w14:textId="77777777" w:rsidR="004C414D" w:rsidRDefault="004C414D">
            <w:pPr>
              <w:rPr>
                <w:rFonts w:ascii="Times New Roman" w:eastAsia="Times New Roman" w:hAnsi="Times New Roman" w:cs="Times New Roman"/>
              </w:rPr>
            </w:pPr>
          </w:p>
        </w:tc>
        <w:tc>
          <w:tcPr>
            <w:tcW w:w="4935" w:type="dxa"/>
          </w:tcPr>
          <w:p w14:paraId="00000057" w14:textId="77777777" w:rsidR="004C414D" w:rsidRDefault="004C414D">
            <w:pPr>
              <w:rPr>
                <w:rFonts w:ascii="Times New Roman" w:eastAsia="Times New Roman" w:hAnsi="Times New Roman" w:cs="Times New Roman"/>
              </w:rPr>
            </w:pPr>
          </w:p>
        </w:tc>
      </w:tr>
    </w:tbl>
    <w:p w14:paraId="00000058" w14:textId="77777777" w:rsidR="004C414D" w:rsidRDefault="00000000">
      <w:pPr>
        <w:spacing w:after="0" w:line="240" w:lineRule="auto"/>
        <w:rPr>
          <w:rFonts w:ascii="Times New Roman" w:eastAsia="Times New Roman" w:hAnsi="Times New Roman" w:cs="Times New Roman"/>
          <w:b/>
          <w:i/>
        </w:rPr>
      </w:pPr>
      <w:r>
        <w:rPr>
          <w:rFonts w:ascii="Times New Roman" w:eastAsia="Times New Roman" w:hAnsi="Times New Roman" w:cs="Times New Roman"/>
          <w:b/>
          <w:i/>
        </w:rPr>
        <w:t>Figure 1: Original model recapitulated and compared with stochastic element</w:t>
      </w:r>
    </w:p>
    <w:p w14:paraId="00000059" w14:textId="77777777" w:rsidR="004C414D" w:rsidRDefault="004C414D">
      <w:pPr>
        <w:spacing w:after="0" w:line="240" w:lineRule="auto"/>
        <w:rPr>
          <w:rFonts w:ascii="Times New Roman" w:eastAsia="Times New Roman" w:hAnsi="Times New Roman" w:cs="Times New Roman"/>
          <w:b/>
          <w:i/>
        </w:rPr>
      </w:pPr>
    </w:p>
    <w:sdt>
      <w:sdtPr>
        <w:tag w:val="goog_rdk_3"/>
        <w:id w:val="-529494671"/>
        <w:lock w:val="contentLocked"/>
      </w:sdtPr>
      <w:sdtContent>
        <w:tbl>
          <w:tblPr>
            <w:tblStyle w:val="a1"/>
            <w:tblW w:w="11175" w:type="dxa"/>
            <w:tblInd w:w="-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4140"/>
            <w:gridCol w:w="3885"/>
          </w:tblGrid>
          <w:tr w:rsidR="004C414D" w14:paraId="691BF2A5" w14:textId="77777777">
            <w:trPr>
              <w:trHeight w:val="3600"/>
            </w:trPr>
            <w:tc>
              <w:tcPr>
                <w:tcW w:w="315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5A" w14:textId="77777777" w:rsidR="004C414D" w:rsidRDefault="00000000">
                <w:pPr>
                  <w:spacing w:after="0" w:line="240" w:lineRule="auto"/>
                  <w:rPr>
                    <w:rFonts w:ascii="Times New Roman" w:eastAsia="Times New Roman" w:hAnsi="Times New Roman" w:cs="Times New Roman"/>
                    <w:b/>
                    <w:i/>
                  </w:rPr>
                </w:pPr>
                <w:r>
                  <w:rPr>
                    <w:rFonts w:ascii="Times New Roman" w:eastAsia="Times New Roman" w:hAnsi="Times New Roman" w:cs="Times New Roman"/>
                    <w:noProof/>
                  </w:rPr>
                  <w:drawing>
                    <wp:inline distT="114300" distB="114300" distL="114300" distR="114300">
                      <wp:extent cx="1726572" cy="1984127"/>
                      <wp:effectExtent l="0" t="0" r="0" b="0"/>
                      <wp:docPr id="14982041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l="3092" r="6025"/>
                              <a:stretch>
                                <a:fillRect/>
                              </a:stretch>
                            </pic:blipFill>
                            <pic:spPr>
                              <a:xfrm>
                                <a:off x="0" y="0"/>
                                <a:ext cx="1726572" cy="1984127"/>
                              </a:xfrm>
                              <a:prstGeom prst="rect">
                                <a:avLst/>
                              </a:prstGeom>
                              <a:ln/>
                            </pic:spPr>
                          </pic:pic>
                        </a:graphicData>
                      </a:graphic>
                    </wp:inline>
                  </w:drawing>
                </w:r>
              </w:p>
            </w:tc>
            <w:tc>
              <w:tcPr>
                <w:tcW w:w="414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5B" w14:textId="77777777" w:rsidR="004C414D" w:rsidRDefault="00000000">
                <w:pPr>
                  <w:widowControl w:val="0"/>
                  <w:spacing w:after="0" w:line="240" w:lineRule="auto"/>
                  <w:rPr>
                    <w:rFonts w:ascii="Times New Roman" w:eastAsia="Times New Roman" w:hAnsi="Times New Roman" w:cs="Times New Roman"/>
                    <w:b/>
                    <w:i/>
                  </w:rPr>
                </w:pPr>
                <w:r>
                  <w:rPr>
                    <w:rFonts w:ascii="Times New Roman" w:eastAsia="Times New Roman" w:hAnsi="Times New Roman" w:cs="Times New Roman"/>
                  </w:rPr>
                  <w:t>B.</w:t>
                </w:r>
                <w:r>
                  <w:rPr>
                    <w:rFonts w:ascii="Times New Roman" w:eastAsia="Times New Roman" w:hAnsi="Times New Roman" w:cs="Times New Roman"/>
                    <w:noProof/>
                  </w:rPr>
                  <w:drawing>
                    <wp:inline distT="0" distB="0" distL="0" distR="0">
                      <wp:extent cx="2495107" cy="1904429"/>
                      <wp:effectExtent l="0" t="0" r="0" b="0"/>
                      <wp:docPr id="14982041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2495107" cy="1904429"/>
                              </a:xfrm>
                              <a:prstGeom prst="rect">
                                <a:avLst/>
                              </a:prstGeom>
                              <a:ln/>
                            </pic:spPr>
                          </pic:pic>
                        </a:graphicData>
                      </a:graphic>
                    </wp:inline>
                  </w:drawing>
                </w:r>
              </w:p>
            </w:tc>
            <w:tc>
              <w:tcPr>
                <w:tcW w:w="388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5C" w14:textId="77777777" w:rsidR="004C414D" w:rsidRDefault="00000000">
                <w:pPr>
                  <w:widowControl w:val="0"/>
                  <w:spacing w:after="0" w:line="240" w:lineRule="auto"/>
                  <w:rPr>
                    <w:rFonts w:ascii="Times New Roman" w:eastAsia="Times New Roman" w:hAnsi="Times New Roman" w:cs="Times New Roman"/>
                    <w:b/>
                    <w:i/>
                  </w:rPr>
                </w:pPr>
                <w:r>
                  <w:rPr>
                    <w:rFonts w:ascii="Times New Roman" w:eastAsia="Times New Roman" w:hAnsi="Times New Roman" w:cs="Times New Roman"/>
                  </w:rPr>
                  <w:t xml:space="preserve">C. </w:t>
                </w:r>
                <w:r>
                  <w:rPr>
                    <w:rFonts w:ascii="Times New Roman" w:eastAsia="Times New Roman" w:hAnsi="Times New Roman" w:cs="Times New Roman"/>
                    <w:noProof/>
                  </w:rPr>
                  <w:drawing>
                    <wp:inline distT="114300" distB="114300" distL="114300" distR="114300">
                      <wp:extent cx="2333625" cy="1854200"/>
                      <wp:effectExtent l="0" t="0" r="0" b="0"/>
                      <wp:docPr id="149820416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2333625" cy="1854200"/>
                              </a:xfrm>
                              <a:prstGeom prst="rect">
                                <a:avLst/>
                              </a:prstGeom>
                              <a:ln/>
                            </pic:spPr>
                          </pic:pic>
                        </a:graphicData>
                      </a:graphic>
                    </wp:inline>
                  </w:drawing>
                </w:r>
              </w:p>
            </w:tc>
          </w:tr>
        </w:tbl>
      </w:sdtContent>
    </w:sdt>
    <w:p w14:paraId="0000005D" w14:textId="77777777" w:rsidR="004C414D" w:rsidRDefault="004C414D">
      <w:pPr>
        <w:spacing w:after="0" w:line="240" w:lineRule="auto"/>
        <w:rPr>
          <w:rFonts w:ascii="Times New Roman" w:eastAsia="Times New Roman" w:hAnsi="Times New Roman" w:cs="Times New Roman"/>
          <w:b/>
          <w:i/>
        </w:rPr>
      </w:pPr>
    </w:p>
    <w:p w14:paraId="0000005E" w14:textId="77777777" w:rsidR="004C414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b/>
          <w:i/>
        </w:rPr>
        <w:t>Figure 1:</w:t>
      </w:r>
      <w:r>
        <w:rPr>
          <w:rFonts w:ascii="Times New Roman" w:eastAsia="Times New Roman" w:hAnsi="Times New Roman" w:cs="Times New Roman"/>
        </w:rPr>
        <w:t xml:space="preserve"> (A) Initial model for patient 416 from Budu-Grajdeanu et al. 2010  (B) Recapitulation of that model using SciPy (C) SciPy model with stochastic changes implemented  </w:t>
      </w:r>
    </w:p>
    <w:p w14:paraId="0000005F" w14:textId="77777777" w:rsidR="004C414D" w:rsidRDefault="004C414D">
      <w:pPr>
        <w:spacing w:after="0" w:line="240" w:lineRule="auto"/>
        <w:rPr>
          <w:rFonts w:ascii="Times New Roman" w:eastAsia="Times New Roman" w:hAnsi="Times New Roman" w:cs="Times New Roman"/>
        </w:rPr>
      </w:pPr>
    </w:p>
    <w:p w14:paraId="00000060"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Once we had established that we were able to recreate both the specific dynamics (Fig 1B) and the more general dynamics (Fig 1C), we set out to find fixed points of the system, to understand the end behavior of our model. Here, it is worth noting that, although our model contains negative feedback, this negative feedback is encoded as a dimmer effect in our A/A</w:t>
      </w:r>
      <w:r>
        <w:rPr>
          <w:rFonts w:ascii="Times New Roman" w:eastAsia="Times New Roman" w:hAnsi="Times New Roman" w:cs="Times New Roman"/>
          <w:vertAlign w:val="subscript"/>
        </w:rPr>
        <w:t>inf</w:t>
      </w:r>
      <w:r>
        <w:rPr>
          <w:rFonts w:ascii="Times New Roman" w:eastAsia="Times New Roman" w:hAnsi="Times New Roman" w:cs="Times New Roman"/>
        </w:rPr>
        <w:t xml:space="preserve"> function, rather than a direct decrease caused by the anti-inflammatory compartment on other compartments, which yields non-oscillatory dynamics. For this reason, we can computationally solve for fixed points, and approximate limiting values for our models with stochastic perturbation introduced:</w:t>
      </w:r>
    </w:p>
    <w:p w14:paraId="00000061" w14:textId="77777777" w:rsidR="004C414D" w:rsidRDefault="004C414D">
      <w:pPr>
        <w:rPr>
          <w:rFonts w:ascii="Times New Roman" w:eastAsia="Times New Roman" w:hAnsi="Times New Roman" w:cs="Times New Roman"/>
        </w:rPr>
      </w:pPr>
    </w:p>
    <w:p w14:paraId="00000062" w14:textId="77777777" w:rsidR="004C414D" w:rsidRDefault="00000000">
      <w:pPr>
        <w:rPr>
          <w:rFonts w:ascii="Times New Roman" w:eastAsia="Times New Roman" w:hAnsi="Times New Roman" w:cs="Times New Roman"/>
        </w:rPr>
      </w:pPr>
      <w:r>
        <w:rPr>
          <w:rFonts w:ascii="Times New Roman" w:eastAsia="Times New Roman" w:hAnsi="Times New Roman" w:cs="Times New Roman"/>
          <w:b/>
        </w:rPr>
        <w:t>Piecewise/Original Model fixed points:</w:t>
      </w:r>
    </w:p>
    <w:p w14:paraId="00000063"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There are fixed points for the following time ranges at:</w:t>
      </w:r>
    </w:p>
    <w:sdt>
      <w:sdtPr>
        <w:tag w:val="goog_rdk_8"/>
        <w:id w:val="-1044900464"/>
        <w:lock w:val="contentLocked"/>
      </w:sdtPr>
      <w:sdtContent>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C414D" w14:paraId="4703015B" w14:textId="77777777">
            <w:tc>
              <w:tcPr>
                <w:tcW w:w="1872" w:type="dxa"/>
                <w:shd w:val="clear" w:color="auto" w:fill="auto"/>
                <w:tcMar>
                  <w:top w:w="100" w:type="dxa"/>
                  <w:left w:w="100" w:type="dxa"/>
                  <w:bottom w:w="100" w:type="dxa"/>
                  <w:right w:w="100" w:type="dxa"/>
                </w:tcMar>
              </w:tcPr>
              <w:p w14:paraId="00000064" w14:textId="77777777" w:rsidR="004C414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Time range (days)</w:t>
                </w:r>
              </w:p>
            </w:tc>
            <w:tc>
              <w:tcPr>
                <w:tcW w:w="1872" w:type="dxa"/>
                <w:shd w:val="clear" w:color="auto" w:fill="auto"/>
                <w:tcMar>
                  <w:top w:w="100" w:type="dxa"/>
                  <w:left w:w="100" w:type="dxa"/>
                  <w:bottom w:w="100" w:type="dxa"/>
                  <w:right w:w="100" w:type="dxa"/>
                </w:tcMar>
              </w:tcPr>
              <w:p w14:paraId="00000065" w14:textId="77777777" w:rsidR="004C414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I</w:t>
                </w:r>
              </w:p>
            </w:tc>
            <w:tc>
              <w:tcPr>
                <w:tcW w:w="1872" w:type="dxa"/>
                <w:shd w:val="clear" w:color="auto" w:fill="auto"/>
                <w:tcMar>
                  <w:top w:w="100" w:type="dxa"/>
                  <w:left w:w="100" w:type="dxa"/>
                  <w:bottom w:w="100" w:type="dxa"/>
                  <w:right w:w="100" w:type="dxa"/>
                </w:tcMar>
              </w:tcPr>
              <w:p w14:paraId="00000066" w14:textId="77777777" w:rsidR="004C414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P</w:t>
                </w:r>
              </w:p>
            </w:tc>
            <w:tc>
              <w:tcPr>
                <w:tcW w:w="1872" w:type="dxa"/>
                <w:shd w:val="clear" w:color="auto" w:fill="auto"/>
                <w:tcMar>
                  <w:top w:w="100" w:type="dxa"/>
                  <w:left w:w="100" w:type="dxa"/>
                  <w:bottom w:w="100" w:type="dxa"/>
                  <w:right w:w="100" w:type="dxa"/>
                </w:tcMar>
              </w:tcPr>
              <w:p w14:paraId="00000067" w14:textId="77777777" w:rsidR="004C414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D</w:t>
                </w:r>
              </w:p>
            </w:tc>
            <w:tc>
              <w:tcPr>
                <w:tcW w:w="1872" w:type="dxa"/>
                <w:shd w:val="clear" w:color="auto" w:fill="auto"/>
                <w:tcMar>
                  <w:top w:w="100" w:type="dxa"/>
                  <w:left w:w="100" w:type="dxa"/>
                  <w:bottom w:w="100" w:type="dxa"/>
                  <w:right w:w="100" w:type="dxa"/>
                </w:tcMar>
              </w:tcPr>
              <w:p w14:paraId="00000068" w14:textId="77777777" w:rsidR="004C414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A</w:t>
                </w:r>
              </w:p>
            </w:tc>
          </w:tr>
          <w:tr w:rsidR="004C414D" w14:paraId="5EA5DF08" w14:textId="77777777">
            <w:tc>
              <w:tcPr>
                <w:tcW w:w="1872" w:type="dxa"/>
                <w:shd w:val="clear" w:color="auto" w:fill="auto"/>
                <w:tcMar>
                  <w:top w:w="100" w:type="dxa"/>
                  <w:left w:w="100" w:type="dxa"/>
                  <w:bottom w:w="100" w:type="dxa"/>
                  <w:right w:w="100" w:type="dxa"/>
                </w:tcMar>
              </w:tcPr>
              <w:p w14:paraId="00000069" w14:textId="77777777" w:rsidR="004C414D" w:rsidRDefault="00000000">
                <w:pPr>
                  <w:spacing w:after="0" w:line="240" w:lineRule="auto"/>
                  <w:rPr>
                    <w:rFonts w:ascii="Times New Roman" w:eastAsia="Times New Roman" w:hAnsi="Times New Roman" w:cs="Times New Roman"/>
                  </w:rPr>
                </w:pPr>
                <w:sdt>
                  <w:sdtPr>
                    <w:tag w:val="goog_rdk_4"/>
                    <w:id w:val="-1297206776"/>
                  </w:sdtPr>
                  <w:sdtContent>
                    <w:r>
                      <w:rPr>
                        <w:rFonts w:ascii="Gungsuh" w:eastAsia="Gungsuh" w:hAnsi="Gungsuh" w:cs="Gungsuh"/>
                      </w:rPr>
                      <w:t>0 ≤ t ≤ 60</w:t>
                    </w:r>
                  </w:sdtContent>
                </w:sdt>
              </w:p>
            </w:tc>
            <w:tc>
              <w:tcPr>
                <w:tcW w:w="1872" w:type="dxa"/>
                <w:shd w:val="clear" w:color="auto" w:fill="auto"/>
                <w:tcMar>
                  <w:top w:w="100" w:type="dxa"/>
                  <w:left w:w="100" w:type="dxa"/>
                  <w:bottom w:w="100" w:type="dxa"/>
                  <w:right w:w="100" w:type="dxa"/>
                </w:tcMar>
              </w:tcPr>
              <w:p w14:paraId="0000006A" w14:textId="77777777" w:rsidR="004C414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0.405</w:t>
                </w:r>
              </w:p>
            </w:tc>
            <w:tc>
              <w:tcPr>
                <w:tcW w:w="1872" w:type="dxa"/>
                <w:shd w:val="clear" w:color="auto" w:fill="auto"/>
                <w:tcMar>
                  <w:top w:w="100" w:type="dxa"/>
                  <w:left w:w="100" w:type="dxa"/>
                  <w:bottom w:w="100" w:type="dxa"/>
                  <w:right w:w="100" w:type="dxa"/>
                </w:tcMar>
              </w:tcPr>
              <w:p w14:paraId="0000006B" w14:textId="77777777" w:rsidR="004C414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0.617</w:t>
                </w:r>
              </w:p>
            </w:tc>
            <w:tc>
              <w:tcPr>
                <w:tcW w:w="1872" w:type="dxa"/>
                <w:shd w:val="clear" w:color="auto" w:fill="auto"/>
                <w:tcMar>
                  <w:top w:w="100" w:type="dxa"/>
                  <w:left w:w="100" w:type="dxa"/>
                  <w:bottom w:w="100" w:type="dxa"/>
                  <w:right w:w="100" w:type="dxa"/>
                </w:tcMar>
              </w:tcPr>
              <w:p w14:paraId="0000006C" w14:textId="77777777" w:rsidR="004C414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2.377</w:t>
                </w:r>
              </w:p>
            </w:tc>
            <w:tc>
              <w:tcPr>
                <w:tcW w:w="1872" w:type="dxa"/>
                <w:shd w:val="clear" w:color="auto" w:fill="auto"/>
                <w:tcMar>
                  <w:top w:w="100" w:type="dxa"/>
                  <w:left w:w="100" w:type="dxa"/>
                  <w:bottom w:w="100" w:type="dxa"/>
                  <w:right w:w="100" w:type="dxa"/>
                </w:tcMar>
              </w:tcPr>
              <w:p w14:paraId="0000006D" w14:textId="77777777" w:rsidR="004C414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0.157</w:t>
                </w:r>
              </w:p>
            </w:tc>
          </w:tr>
          <w:tr w:rsidR="004C414D" w14:paraId="121988B2" w14:textId="77777777">
            <w:tc>
              <w:tcPr>
                <w:tcW w:w="1872" w:type="dxa"/>
                <w:shd w:val="clear" w:color="auto" w:fill="auto"/>
                <w:tcMar>
                  <w:top w:w="100" w:type="dxa"/>
                  <w:left w:w="100" w:type="dxa"/>
                  <w:bottom w:w="100" w:type="dxa"/>
                  <w:right w:w="100" w:type="dxa"/>
                </w:tcMar>
              </w:tcPr>
              <w:p w14:paraId="0000006E" w14:textId="77777777" w:rsidR="004C414D" w:rsidRDefault="00000000">
                <w:pPr>
                  <w:spacing w:after="0" w:line="240" w:lineRule="auto"/>
                  <w:rPr>
                    <w:rFonts w:ascii="Times New Roman" w:eastAsia="Times New Roman" w:hAnsi="Times New Roman" w:cs="Times New Roman"/>
                  </w:rPr>
                </w:pPr>
                <w:sdt>
                  <w:sdtPr>
                    <w:tag w:val="goog_rdk_5"/>
                    <w:id w:val="953441903"/>
                  </w:sdtPr>
                  <w:sdtContent>
                    <w:r>
                      <w:rPr>
                        <w:rFonts w:ascii="Gungsuh" w:eastAsia="Gungsuh" w:hAnsi="Gungsuh" w:cs="Gungsuh"/>
                      </w:rPr>
                      <w:t>60 &lt; t ≤ 120</w:t>
                    </w:r>
                  </w:sdtContent>
                </w:sdt>
              </w:p>
            </w:tc>
            <w:tc>
              <w:tcPr>
                <w:tcW w:w="1872" w:type="dxa"/>
                <w:shd w:val="clear" w:color="auto" w:fill="auto"/>
                <w:tcMar>
                  <w:top w:w="100" w:type="dxa"/>
                  <w:left w:w="100" w:type="dxa"/>
                  <w:bottom w:w="100" w:type="dxa"/>
                  <w:right w:w="100" w:type="dxa"/>
                </w:tcMar>
              </w:tcPr>
              <w:p w14:paraId="0000006F" w14:textId="77777777" w:rsidR="004C414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0.288</w:t>
                </w:r>
              </w:p>
            </w:tc>
            <w:tc>
              <w:tcPr>
                <w:tcW w:w="1872" w:type="dxa"/>
                <w:shd w:val="clear" w:color="auto" w:fill="auto"/>
                <w:tcMar>
                  <w:top w:w="100" w:type="dxa"/>
                  <w:left w:w="100" w:type="dxa"/>
                  <w:bottom w:w="100" w:type="dxa"/>
                  <w:right w:w="100" w:type="dxa"/>
                </w:tcMar>
              </w:tcPr>
              <w:p w14:paraId="00000070" w14:textId="77777777" w:rsidR="004C414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0.455</w:t>
                </w:r>
              </w:p>
            </w:tc>
            <w:tc>
              <w:tcPr>
                <w:tcW w:w="1872" w:type="dxa"/>
                <w:shd w:val="clear" w:color="auto" w:fill="auto"/>
                <w:tcMar>
                  <w:top w:w="100" w:type="dxa"/>
                  <w:left w:w="100" w:type="dxa"/>
                  <w:bottom w:w="100" w:type="dxa"/>
                  <w:right w:w="100" w:type="dxa"/>
                </w:tcMar>
              </w:tcPr>
              <w:p w14:paraId="00000071" w14:textId="77777777" w:rsidR="004C414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1.783</w:t>
                </w:r>
              </w:p>
            </w:tc>
            <w:tc>
              <w:tcPr>
                <w:tcW w:w="1872" w:type="dxa"/>
                <w:shd w:val="clear" w:color="auto" w:fill="auto"/>
                <w:tcMar>
                  <w:top w:w="100" w:type="dxa"/>
                  <w:left w:w="100" w:type="dxa"/>
                  <w:bottom w:w="100" w:type="dxa"/>
                  <w:right w:w="100" w:type="dxa"/>
                </w:tcMar>
              </w:tcPr>
              <w:p w14:paraId="00000072" w14:textId="77777777" w:rsidR="004C414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0.149</w:t>
                </w:r>
              </w:p>
            </w:tc>
          </w:tr>
          <w:tr w:rsidR="004C414D" w14:paraId="675FA365" w14:textId="77777777">
            <w:tc>
              <w:tcPr>
                <w:tcW w:w="1872" w:type="dxa"/>
                <w:shd w:val="clear" w:color="auto" w:fill="auto"/>
                <w:tcMar>
                  <w:top w:w="100" w:type="dxa"/>
                  <w:left w:w="100" w:type="dxa"/>
                  <w:bottom w:w="100" w:type="dxa"/>
                  <w:right w:w="100" w:type="dxa"/>
                </w:tcMar>
              </w:tcPr>
              <w:p w14:paraId="00000073" w14:textId="77777777" w:rsidR="004C414D" w:rsidRDefault="00000000">
                <w:pPr>
                  <w:spacing w:after="0" w:line="240" w:lineRule="auto"/>
                  <w:rPr>
                    <w:rFonts w:ascii="Times New Roman" w:eastAsia="Times New Roman" w:hAnsi="Times New Roman" w:cs="Times New Roman"/>
                  </w:rPr>
                </w:pPr>
                <w:sdt>
                  <w:sdtPr>
                    <w:tag w:val="goog_rdk_6"/>
                    <w:id w:val="-247810385"/>
                  </w:sdtPr>
                  <w:sdtContent>
                    <w:r>
                      <w:rPr>
                        <w:rFonts w:ascii="Gungsuh" w:eastAsia="Gungsuh" w:hAnsi="Gungsuh" w:cs="Gungsuh"/>
                      </w:rPr>
                      <w:t>120 &lt; t ≤ 180</w:t>
                    </w:r>
                  </w:sdtContent>
                </w:sdt>
              </w:p>
            </w:tc>
            <w:tc>
              <w:tcPr>
                <w:tcW w:w="1872" w:type="dxa"/>
                <w:shd w:val="clear" w:color="auto" w:fill="auto"/>
                <w:tcMar>
                  <w:top w:w="100" w:type="dxa"/>
                  <w:left w:w="100" w:type="dxa"/>
                  <w:bottom w:w="100" w:type="dxa"/>
                  <w:right w:w="100" w:type="dxa"/>
                </w:tcMar>
              </w:tcPr>
              <w:p w14:paraId="00000074" w14:textId="77777777" w:rsidR="004C414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0.762</w:t>
                </w:r>
              </w:p>
            </w:tc>
            <w:tc>
              <w:tcPr>
                <w:tcW w:w="1872" w:type="dxa"/>
                <w:shd w:val="clear" w:color="auto" w:fill="auto"/>
                <w:tcMar>
                  <w:top w:w="100" w:type="dxa"/>
                  <w:left w:w="100" w:type="dxa"/>
                  <w:bottom w:w="100" w:type="dxa"/>
                  <w:right w:w="100" w:type="dxa"/>
                </w:tcMar>
              </w:tcPr>
              <w:p w14:paraId="00000075" w14:textId="77777777" w:rsidR="004C414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0.989</w:t>
                </w:r>
              </w:p>
            </w:tc>
            <w:tc>
              <w:tcPr>
                <w:tcW w:w="1872" w:type="dxa"/>
                <w:shd w:val="clear" w:color="auto" w:fill="auto"/>
                <w:tcMar>
                  <w:top w:w="100" w:type="dxa"/>
                  <w:left w:w="100" w:type="dxa"/>
                  <w:bottom w:w="100" w:type="dxa"/>
                  <w:right w:w="100" w:type="dxa"/>
                </w:tcMar>
              </w:tcPr>
              <w:p w14:paraId="00000076" w14:textId="77777777" w:rsidR="004C414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0.347</w:t>
                </w:r>
              </w:p>
            </w:tc>
            <w:tc>
              <w:tcPr>
                <w:tcW w:w="1872" w:type="dxa"/>
                <w:shd w:val="clear" w:color="auto" w:fill="auto"/>
                <w:tcMar>
                  <w:top w:w="100" w:type="dxa"/>
                  <w:left w:w="100" w:type="dxa"/>
                  <w:bottom w:w="100" w:type="dxa"/>
                  <w:right w:w="100" w:type="dxa"/>
                </w:tcMar>
              </w:tcPr>
              <w:p w14:paraId="00000077" w14:textId="77777777" w:rsidR="004C414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0.196</w:t>
                </w:r>
              </w:p>
            </w:tc>
          </w:tr>
          <w:tr w:rsidR="004C414D" w14:paraId="626B0C4F" w14:textId="77777777">
            <w:tc>
              <w:tcPr>
                <w:tcW w:w="1872" w:type="dxa"/>
                <w:shd w:val="clear" w:color="auto" w:fill="auto"/>
                <w:tcMar>
                  <w:top w:w="100" w:type="dxa"/>
                  <w:left w:w="100" w:type="dxa"/>
                  <w:bottom w:w="100" w:type="dxa"/>
                  <w:right w:w="100" w:type="dxa"/>
                </w:tcMar>
              </w:tcPr>
              <w:p w14:paraId="00000078" w14:textId="77777777" w:rsidR="004C414D" w:rsidRDefault="00000000">
                <w:pPr>
                  <w:spacing w:after="0" w:line="240" w:lineRule="auto"/>
                  <w:rPr>
                    <w:rFonts w:ascii="Times New Roman" w:eastAsia="Times New Roman" w:hAnsi="Times New Roman" w:cs="Times New Roman"/>
                  </w:rPr>
                </w:pPr>
                <w:sdt>
                  <w:sdtPr>
                    <w:tag w:val="goog_rdk_7"/>
                    <w:id w:val="-1240005492"/>
                  </w:sdtPr>
                  <w:sdtContent>
                    <w:r>
                      <w:rPr>
                        <w:rFonts w:ascii="Gungsuh" w:eastAsia="Gungsuh" w:hAnsi="Gungsuh" w:cs="Gungsuh"/>
                      </w:rPr>
                      <w:t>180 &lt; t ≤ 240</w:t>
                    </w:r>
                  </w:sdtContent>
                </w:sdt>
              </w:p>
            </w:tc>
            <w:tc>
              <w:tcPr>
                <w:tcW w:w="1872" w:type="dxa"/>
                <w:shd w:val="clear" w:color="auto" w:fill="auto"/>
                <w:tcMar>
                  <w:top w:w="100" w:type="dxa"/>
                  <w:left w:w="100" w:type="dxa"/>
                  <w:bottom w:w="100" w:type="dxa"/>
                  <w:right w:w="100" w:type="dxa"/>
                </w:tcMar>
              </w:tcPr>
              <w:p w14:paraId="00000079" w14:textId="77777777" w:rsidR="004C414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0.254</w:t>
                </w:r>
              </w:p>
            </w:tc>
            <w:tc>
              <w:tcPr>
                <w:tcW w:w="1872" w:type="dxa"/>
                <w:shd w:val="clear" w:color="auto" w:fill="auto"/>
                <w:tcMar>
                  <w:top w:w="100" w:type="dxa"/>
                  <w:left w:w="100" w:type="dxa"/>
                  <w:bottom w:w="100" w:type="dxa"/>
                  <w:right w:w="100" w:type="dxa"/>
                </w:tcMar>
              </w:tcPr>
              <w:p w14:paraId="0000007A" w14:textId="77777777" w:rsidR="004C414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0.333</w:t>
                </w:r>
              </w:p>
            </w:tc>
            <w:tc>
              <w:tcPr>
                <w:tcW w:w="1872" w:type="dxa"/>
                <w:shd w:val="clear" w:color="auto" w:fill="auto"/>
                <w:tcMar>
                  <w:top w:w="100" w:type="dxa"/>
                  <w:left w:w="100" w:type="dxa"/>
                  <w:bottom w:w="100" w:type="dxa"/>
                  <w:right w:w="100" w:type="dxa"/>
                </w:tcMar>
              </w:tcPr>
              <w:p w14:paraId="0000007B" w14:textId="77777777" w:rsidR="004C414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1.127</w:t>
                </w:r>
              </w:p>
            </w:tc>
            <w:tc>
              <w:tcPr>
                <w:tcW w:w="1872" w:type="dxa"/>
                <w:shd w:val="clear" w:color="auto" w:fill="auto"/>
                <w:tcMar>
                  <w:top w:w="100" w:type="dxa"/>
                  <w:left w:w="100" w:type="dxa"/>
                  <w:bottom w:w="100" w:type="dxa"/>
                  <w:right w:w="100" w:type="dxa"/>
                </w:tcMar>
              </w:tcPr>
              <w:p w14:paraId="0000007C" w14:textId="77777777" w:rsidR="004C414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0.193</w:t>
                </w:r>
              </w:p>
            </w:tc>
          </w:tr>
          <w:tr w:rsidR="004C414D" w14:paraId="3FC41814" w14:textId="77777777">
            <w:tc>
              <w:tcPr>
                <w:tcW w:w="1872" w:type="dxa"/>
                <w:shd w:val="clear" w:color="auto" w:fill="auto"/>
                <w:tcMar>
                  <w:top w:w="100" w:type="dxa"/>
                  <w:left w:w="100" w:type="dxa"/>
                  <w:bottom w:w="100" w:type="dxa"/>
                  <w:right w:w="100" w:type="dxa"/>
                </w:tcMar>
              </w:tcPr>
              <w:p w14:paraId="0000007D" w14:textId="77777777" w:rsidR="004C414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t &gt; 240</w:t>
                </w:r>
              </w:p>
            </w:tc>
            <w:tc>
              <w:tcPr>
                <w:tcW w:w="1872" w:type="dxa"/>
                <w:shd w:val="clear" w:color="auto" w:fill="auto"/>
                <w:tcMar>
                  <w:top w:w="100" w:type="dxa"/>
                  <w:left w:w="100" w:type="dxa"/>
                  <w:bottom w:w="100" w:type="dxa"/>
                  <w:right w:w="100" w:type="dxa"/>
                </w:tcMar>
              </w:tcPr>
              <w:p w14:paraId="0000007E" w14:textId="77777777" w:rsidR="004C414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0.704</w:t>
                </w:r>
              </w:p>
            </w:tc>
            <w:tc>
              <w:tcPr>
                <w:tcW w:w="1872" w:type="dxa"/>
                <w:shd w:val="clear" w:color="auto" w:fill="auto"/>
                <w:tcMar>
                  <w:top w:w="100" w:type="dxa"/>
                  <w:left w:w="100" w:type="dxa"/>
                  <w:bottom w:w="100" w:type="dxa"/>
                  <w:right w:w="100" w:type="dxa"/>
                </w:tcMar>
              </w:tcPr>
              <w:p w14:paraId="0000007F" w14:textId="77777777" w:rsidR="004C414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0.902</w:t>
                </w:r>
              </w:p>
            </w:tc>
            <w:tc>
              <w:tcPr>
                <w:tcW w:w="1872" w:type="dxa"/>
                <w:shd w:val="clear" w:color="auto" w:fill="auto"/>
                <w:tcMar>
                  <w:top w:w="100" w:type="dxa"/>
                  <w:left w:w="100" w:type="dxa"/>
                  <w:bottom w:w="100" w:type="dxa"/>
                  <w:right w:w="100" w:type="dxa"/>
                </w:tcMar>
              </w:tcPr>
              <w:p w14:paraId="00000080" w14:textId="77777777" w:rsidR="004C414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3.115</w:t>
                </w:r>
              </w:p>
            </w:tc>
            <w:tc>
              <w:tcPr>
                <w:tcW w:w="1872" w:type="dxa"/>
                <w:shd w:val="clear" w:color="auto" w:fill="auto"/>
                <w:tcMar>
                  <w:top w:w="100" w:type="dxa"/>
                  <w:left w:w="100" w:type="dxa"/>
                  <w:bottom w:w="100" w:type="dxa"/>
                  <w:right w:w="100" w:type="dxa"/>
                </w:tcMar>
              </w:tcPr>
              <w:p w14:paraId="00000081" w14:textId="77777777" w:rsidR="004C414D"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0.199</w:t>
                </w:r>
              </w:p>
            </w:tc>
          </w:tr>
        </w:tbl>
      </w:sdtContent>
    </w:sdt>
    <w:p w14:paraId="00000082" w14:textId="77777777" w:rsidR="004C414D" w:rsidRDefault="004C414D">
      <w:pPr>
        <w:rPr>
          <w:rFonts w:ascii="Times New Roman" w:eastAsia="Times New Roman" w:hAnsi="Times New Roman" w:cs="Times New Roman"/>
        </w:rPr>
      </w:pPr>
    </w:p>
    <w:p w14:paraId="00000083" w14:textId="77777777" w:rsidR="004C414D" w:rsidRDefault="00000000">
      <w:pPr>
        <w:rPr>
          <w:rFonts w:ascii="Times New Roman" w:eastAsia="Times New Roman" w:hAnsi="Times New Roman" w:cs="Times New Roman"/>
          <w:b/>
        </w:rPr>
      </w:pPr>
      <w:r>
        <w:rPr>
          <w:rFonts w:ascii="Times New Roman" w:eastAsia="Times New Roman" w:hAnsi="Times New Roman" w:cs="Times New Roman"/>
          <w:b/>
        </w:rPr>
        <w:t>Stochastic Model fixed points:</w:t>
      </w:r>
    </w:p>
    <w:p w14:paraId="00000084"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 xml:space="preserve">Looking at the time series of the stochastic model (Fig 1c), it appears as though there is an unstable fixed point around at t=120 with I=1, P=1.4, D=5.2, A=0.3. Additionally, the graph appears to settle towards the end suggesting a fixed point around I=0.7, P=1.1, D=4.2, A=0.2. However, given that we are changing the parameters at random timepoints to model this as a stochastic process, the system will never reach these points. </w:t>
      </w:r>
    </w:p>
    <w:p w14:paraId="00000085"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 xml:space="preserve">Additionally, we were able to algebraically solve for nullclines using the simplification f(x) = x. </w:t>
      </w:r>
    </w:p>
    <w:p w14:paraId="00000086" w14:textId="77777777" w:rsidR="004C414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2724150" cy="3057525"/>
            <wp:effectExtent l="0" t="0" r="0" b="0"/>
            <wp:docPr id="149820417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2724150" cy="3057525"/>
                    </a:xfrm>
                    <a:prstGeom prst="rect">
                      <a:avLst/>
                    </a:prstGeom>
                    <a:ln/>
                  </pic:spPr>
                </pic:pic>
              </a:graphicData>
            </a:graphic>
          </wp:inline>
        </w:drawing>
      </w:r>
    </w:p>
    <w:p w14:paraId="00000087"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 xml:space="preserve">Although it is hard to understand the nullclines themselves without other simplifying assumptions, they do show that in general, the fixed points can be thought of as obtained for certain ratios of the state variables based on the given parameters. </w:t>
      </w:r>
    </w:p>
    <w:p w14:paraId="00000088" w14:textId="77777777" w:rsidR="004C414D" w:rsidRDefault="004C414D">
      <w:pPr>
        <w:rPr>
          <w:rFonts w:ascii="Times New Roman" w:eastAsia="Times New Roman" w:hAnsi="Times New Roman" w:cs="Times New Roman"/>
        </w:rPr>
      </w:pPr>
    </w:p>
    <w:p w14:paraId="00000089" w14:textId="77777777" w:rsidR="004C414D" w:rsidRDefault="004C414D">
      <w:pPr>
        <w:rPr>
          <w:rFonts w:ascii="Times New Roman" w:eastAsia="Times New Roman" w:hAnsi="Times New Roman" w:cs="Times New Roman"/>
        </w:rPr>
      </w:pPr>
    </w:p>
    <w:p w14:paraId="0000008A" w14:textId="77777777" w:rsidR="004C414D" w:rsidRDefault="004C414D">
      <w:pPr>
        <w:rPr>
          <w:rFonts w:ascii="Times New Roman" w:eastAsia="Times New Roman" w:hAnsi="Times New Roman" w:cs="Times New Roman"/>
        </w:rPr>
      </w:pPr>
    </w:p>
    <w:p w14:paraId="0000008B" w14:textId="77777777" w:rsidR="004C414D" w:rsidRDefault="00000000">
      <w:pPr>
        <w:pStyle w:val="Heading4"/>
        <w:rPr>
          <w:rFonts w:ascii="Times New Roman" w:eastAsia="Times New Roman" w:hAnsi="Times New Roman" w:cs="Times New Roman"/>
        </w:rPr>
      </w:pPr>
      <w:bookmarkStart w:id="5" w:name="_heading=h.5be3jmx5madu" w:colFirst="0" w:colLast="0"/>
      <w:bookmarkEnd w:id="5"/>
      <w:r>
        <w:br w:type="page"/>
      </w:r>
    </w:p>
    <w:p w14:paraId="0000008C" w14:textId="77777777" w:rsidR="004C414D" w:rsidRDefault="00000000">
      <w:pPr>
        <w:pStyle w:val="Heading4"/>
        <w:rPr>
          <w:rFonts w:ascii="Times New Roman" w:eastAsia="Times New Roman" w:hAnsi="Times New Roman" w:cs="Times New Roman"/>
        </w:rPr>
      </w:pPr>
      <w:bookmarkStart w:id="6" w:name="_heading=h.tzc0k3sp8hd7" w:colFirst="0" w:colLast="0"/>
      <w:bookmarkEnd w:id="6"/>
      <w:r>
        <w:rPr>
          <w:rFonts w:ascii="Times New Roman" w:eastAsia="Times New Roman" w:hAnsi="Times New Roman" w:cs="Times New Roman"/>
        </w:rPr>
        <w:lastRenderedPageBreak/>
        <w:t xml:space="preserve">Modulating Parameter Values </w:t>
      </w:r>
    </w:p>
    <w:p w14:paraId="0000008D"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Once we had investigated the fixed points of our model, we modulated specific parameters to investigate how different physiological conditions would affect the renal damage incurred in LN:</w:t>
      </w:r>
    </w:p>
    <w:p w14:paraId="0000008E" w14:textId="77777777" w:rsidR="004C414D" w:rsidRDefault="00000000">
      <w:pPr>
        <w:rPr>
          <w:rFonts w:ascii="Times New Roman" w:eastAsia="Times New Roman" w:hAnsi="Times New Roman" w:cs="Times New Roman"/>
          <w:vertAlign w:val="subscript"/>
        </w:rPr>
      </w:pPr>
      <w:r>
        <w:rPr>
          <w:rFonts w:ascii="Times New Roman" w:eastAsia="Times New Roman" w:hAnsi="Times New Roman" w:cs="Times New Roman"/>
          <w:b/>
          <w:i/>
        </w:rPr>
        <w:t>Figure 2</w:t>
      </w:r>
      <w:r>
        <w:rPr>
          <w:rFonts w:ascii="Times New Roman" w:eastAsia="Times New Roman" w:hAnsi="Times New Roman" w:cs="Times New Roman"/>
        </w:rPr>
        <w:t>: Changing S</w:t>
      </w:r>
      <w:r>
        <w:rPr>
          <w:rFonts w:ascii="Times New Roman" w:eastAsia="Times New Roman" w:hAnsi="Times New Roman" w:cs="Times New Roman"/>
          <w:vertAlign w:val="subscript"/>
        </w:rPr>
        <w:t>i</w:t>
      </w:r>
    </w:p>
    <w:sdt>
      <w:sdtPr>
        <w:tag w:val="goog_rdk_9"/>
        <w:id w:val="1629969073"/>
        <w:lock w:val="contentLocked"/>
      </w:sdtPr>
      <w:sdtContent>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C414D" w14:paraId="46E485F4" w14:textId="77777777">
            <w:trPr>
              <w:trHeight w:val="420"/>
            </w:trPr>
            <w:tc>
              <w:tcPr>
                <w:tcW w:w="4680" w:type="dxa"/>
                <w:vMerge w:val="restart"/>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8F" w14:textId="77777777" w:rsidR="004C414D"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rPr>
                </w:pPr>
                <w:r>
                  <w:rPr>
                    <w:rFonts w:ascii="Times New Roman" w:eastAsia="Times New Roman" w:hAnsi="Times New Roman" w:cs="Times New Roman"/>
                    <w:i/>
                  </w:rPr>
                  <w:t>A.</w:t>
                </w:r>
              </w:p>
              <w:p w14:paraId="00000090" w14:textId="77777777" w:rsidR="004C414D"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extent cx="2838450" cy="1828800"/>
                      <wp:effectExtent l="0" t="0" r="0" b="0"/>
                      <wp:docPr id="149820418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2838450" cy="1828800"/>
                              </a:xfrm>
                              <a:prstGeom prst="rect">
                                <a:avLst/>
                              </a:prstGeom>
                              <a:ln/>
                            </pic:spPr>
                          </pic:pic>
                        </a:graphicData>
                      </a:graphic>
                    </wp:inline>
                  </w:drawing>
                </w:r>
              </w:p>
              <w:p w14:paraId="00000091" w14:textId="77777777" w:rsidR="004C414D" w:rsidRDefault="00000000">
                <w:pPr>
                  <w:widowControl w:val="0"/>
                  <w:spacing w:after="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extent cx="2838450" cy="1828800"/>
                      <wp:effectExtent l="0" t="0" r="0" b="0"/>
                      <wp:docPr id="149820416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2838450" cy="1828800"/>
                              </a:xfrm>
                              <a:prstGeom prst="rect">
                                <a:avLst/>
                              </a:prstGeom>
                              <a:ln/>
                            </pic:spPr>
                          </pic:pic>
                        </a:graphicData>
                      </a:graphic>
                    </wp:inline>
                  </w:drawing>
                </w:r>
              </w:p>
              <w:p w14:paraId="00000092" w14:textId="77777777" w:rsidR="004C414D" w:rsidRDefault="00000000">
                <w:pPr>
                  <w:widowControl w:val="0"/>
                  <w:spacing w:after="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extent cx="2838450" cy="1854200"/>
                      <wp:effectExtent l="0" t="0" r="0" b="0"/>
                      <wp:docPr id="14982041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2838450" cy="1854200"/>
                              </a:xfrm>
                              <a:prstGeom prst="rect">
                                <a:avLst/>
                              </a:prstGeom>
                              <a:ln/>
                            </pic:spPr>
                          </pic:pic>
                        </a:graphicData>
                      </a:graphic>
                    </wp:inline>
                  </w:drawing>
                </w:r>
              </w:p>
              <w:p w14:paraId="00000093" w14:textId="77777777" w:rsidR="004C414D" w:rsidRDefault="00000000">
                <w:pPr>
                  <w:widowControl w:val="0"/>
                  <w:spacing w:after="0" w:line="240" w:lineRule="auto"/>
                  <w:rPr>
                    <w:rFonts w:ascii="Times New Roman" w:eastAsia="Times New Roman" w:hAnsi="Times New Roman" w:cs="Times New Roman"/>
                    <w:i/>
                  </w:rPr>
                </w:pPr>
                <w:r>
                  <w:rPr>
                    <w:rFonts w:ascii="Times New Roman" w:eastAsia="Times New Roman" w:hAnsi="Times New Roman" w:cs="Times New Roman"/>
                    <w:i/>
                    <w:noProof/>
                  </w:rPr>
                  <w:lastRenderedPageBreak/>
                  <w:drawing>
                    <wp:inline distT="114300" distB="114300" distL="114300" distR="114300">
                      <wp:extent cx="2838450" cy="1866900"/>
                      <wp:effectExtent l="0" t="0" r="0" b="0"/>
                      <wp:docPr id="149820417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2838450" cy="1866900"/>
                              </a:xfrm>
                              <a:prstGeom prst="rect">
                                <a:avLst/>
                              </a:prstGeom>
                              <a:ln/>
                            </pic:spPr>
                          </pic:pic>
                        </a:graphicData>
                      </a:graphic>
                    </wp:inline>
                  </w:drawing>
                </w:r>
              </w:p>
            </w:tc>
            <w:tc>
              <w:tcPr>
                <w:tcW w:w="4680" w:type="dxa"/>
                <w:vMerge w:val="restart"/>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94" w14:textId="77777777" w:rsidR="004C414D"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rPr>
                </w:pPr>
                <w:r>
                  <w:rPr>
                    <w:rFonts w:ascii="Times New Roman" w:eastAsia="Times New Roman" w:hAnsi="Times New Roman" w:cs="Times New Roman"/>
                    <w:i/>
                  </w:rPr>
                  <w:lastRenderedPageBreak/>
                  <w:t>B.</w:t>
                </w:r>
              </w:p>
              <w:p w14:paraId="00000095" w14:textId="77777777" w:rsidR="004C414D"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extent cx="2838450" cy="1854200"/>
                      <wp:effectExtent l="0" t="0" r="0" b="0"/>
                      <wp:docPr id="149820415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2838450" cy="1854200"/>
                              </a:xfrm>
                              <a:prstGeom prst="rect">
                                <a:avLst/>
                              </a:prstGeom>
                              <a:ln/>
                            </pic:spPr>
                          </pic:pic>
                        </a:graphicData>
                      </a:graphic>
                    </wp:inline>
                  </w:drawing>
                </w:r>
              </w:p>
              <w:p w14:paraId="00000096" w14:textId="77777777" w:rsidR="004C414D"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extent cx="2838450" cy="1866900"/>
                      <wp:effectExtent l="0" t="0" r="0" b="0"/>
                      <wp:docPr id="149820415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2838450" cy="1866900"/>
                              </a:xfrm>
                              <a:prstGeom prst="rect">
                                <a:avLst/>
                              </a:prstGeom>
                              <a:ln/>
                            </pic:spPr>
                          </pic:pic>
                        </a:graphicData>
                      </a:graphic>
                    </wp:inline>
                  </w:drawing>
                </w:r>
              </w:p>
              <w:p w14:paraId="00000097" w14:textId="77777777" w:rsidR="004C414D"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extent cx="2838450" cy="1841500"/>
                      <wp:effectExtent l="0" t="0" r="0" b="0"/>
                      <wp:docPr id="149820415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2838450" cy="1841500"/>
                              </a:xfrm>
                              <a:prstGeom prst="rect">
                                <a:avLst/>
                              </a:prstGeom>
                              <a:ln/>
                            </pic:spPr>
                          </pic:pic>
                        </a:graphicData>
                      </a:graphic>
                    </wp:inline>
                  </w:drawing>
                </w:r>
              </w:p>
              <w:p w14:paraId="00000098" w14:textId="77777777" w:rsidR="004C414D"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rPr>
                </w:pPr>
                <w:r>
                  <w:rPr>
                    <w:rFonts w:ascii="Times New Roman" w:eastAsia="Times New Roman" w:hAnsi="Times New Roman" w:cs="Times New Roman"/>
                    <w:i/>
                    <w:noProof/>
                  </w:rPr>
                  <w:lastRenderedPageBreak/>
                  <w:drawing>
                    <wp:inline distT="114300" distB="114300" distL="114300" distR="114300">
                      <wp:extent cx="2838450" cy="1841500"/>
                      <wp:effectExtent l="0" t="0" r="0" b="0"/>
                      <wp:docPr id="14982041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2838450" cy="1841500"/>
                              </a:xfrm>
                              <a:prstGeom prst="rect">
                                <a:avLst/>
                              </a:prstGeom>
                              <a:ln/>
                            </pic:spPr>
                          </pic:pic>
                        </a:graphicData>
                      </a:graphic>
                    </wp:inline>
                  </w:drawing>
                </w:r>
              </w:p>
            </w:tc>
          </w:tr>
          <w:tr w:rsidR="004C414D" w14:paraId="47F3CE70" w14:textId="77777777">
            <w:trPr>
              <w:trHeight w:val="420"/>
            </w:trPr>
            <w:tc>
              <w:tcPr>
                <w:tcW w:w="4680" w:type="dxa"/>
                <w:vMerge/>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99" w14:textId="77777777" w:rsidR="004C414D" w:rsidRDefault="004C414D">
                <w:pPr>
                  <w:widowControl w:val="0"/>
                  <w:pBdr>
                    <w:top w:val="nil"/>
                    <w:left w:val="nil"/>
                    <w:bottom w:val="nil"/>
                    <w:right w:val="nil"/>
                    <w:between w:val="nil"/>
                  </w:pBdr>
                  <w:spacing w:after="0" w:line="240" w:lineRule="auto"/>
                  <w:rPr>
                    <w:rFonts w:ascii="Times New Roman" w:eastAsia="Times New Roman" w:hAnsi="Times New Roman" w:cs="Times New Roman"/>
                    <w:i/>
                  </w:rPr>
                </w:pPr>
              </w:p>
            </w:tc>
            <w:tc>
              <w:tcPr>
                <w:tcW w:w="4680" w:type="dxa"/>
                <w:vMerge/>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9A" w14:textId="77777777" w:rsidR="004C414D" w:rsidRDefault="004C414D">
                <w:pPr>
                  <w:widowControl w:val="0"/>
                  <w:pBdr>
                    <w:top w:val="nil"/>
                    <w:left w:val="nil"/>
                    <w:bottom w:val="nil"/>
                    <w:right w:val="nil"/>
                    <w:between w:val="nil"/>
                  </w:pBdr>
                  <w:spacing w:after="0" w:line="240" w:lineRule="auto"/>
                  <w:rPr>
                    <w:rFonts w:ascii="Times New Roman" w:eastAsia="Times New Roman" w:hAnsi="Times New Roman" w:cs="Times New Roman"/>
                    <w:i/>
                  </w:rPr>
                </w:pPr>
              </w:p>
            </w:tc>
          </w:tr>
          <w:tr w:rsidR="004C414D" w14:paraId="6F436EA2" w14:textId="77777777">
            <w:trPr>
              <w:trHeight w:val="420"/>
            </w:trPr>
            <w:tc>
              <w:tcPr>
                <w:tcW w:w="4680" w:type="dxa"/>
                <w:vMerge/>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9B" w14:textId="77777777" w:rsidR="004C414D" w:rsidRDefault="004C414D">
                <w:pPr>
                  <w:widowControl w:val="0"/>
                  <w:pBdr>
                    <w:top w:val="nil"/>
                    <w:left w:val="nil"/>
                    <w:bottom w:val="nil"/>
                    <w:right w:val="nil"/>
                    <w:between w:val="nil"/>
                  </w:pBdr>
                  <w:spacing w:after="0" w:line="240" w:lineRule="auto"/>
                  <w:rPr>
                    <w:rFonts w:ascii="Times New Roman" w:eastAsia="Times New Roman" w:hAnsi="Times New Roman" w:cs="Times New Roman"/>
                    <w:i/>
                  </w:rPr>
                </w:pPr>
              </w:p>
            </w:tc>
            <w:tc>
              <w:tcPr>
                <w:tcW w:w="4680" w:type="dxa"/>
                <w:vMerge/>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9C" w14:textId="77777777" w:rsidR="004C414D" w:rsidRDefault="004C414D">
                <w:pPr>
                  <w:widowControl w:val="0"/>
                  <w:pBdr>
                    <w:top w:val="nil"/>
                    <w:left w:val="nil"/>
                    <w:bottom w:val="nil"/>
                    <w:right w:val="nil"/>
                    <w:between w:val="nil"/>
                  </w:pBdr>
                  <w:spacing w:after="0" w:line="240" w:lineRule="auto"/>
                  <w:rPr>
                    <w:rFonts w:ascii="Times New Roman" w:eastAsia="Times New Roman" w:hAnsi="Times New Roman" w:cs="Times New Roman"/>
                    <w:i/>
                  </w:rPr>
                </w:pPr>
              </w:p>
            </w:tc>
          </w:tr>
          <w:tr w:rsidR="004C414D" w14:paraId="08F835CA" w14:textId="77777777">
            <w:trPr>
              <w:trHeight w:val="420"/>
            </w:trPr>
            <w:tc>
              <w:tcPr>
                <w:tcW w:w="4680" w:type="dxa"/>
                <w:vMerge/>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9D" w14:textId="77777777" w:rsidR="004C414D" w:rsidRDefault="004C414D">
                <w:pPr>
                  <w:widowControl w:val="0"/>
                  <w:pBdr>
                    <w:top w:val="nil"/>
                    <w:left w:val="nil"/>
                    <w:bottom w:val="nil"/>
                    <w:right w:val="nil"/>
                    <w:between w:val="nil"/>
                  </w:pBdr>
                  <w:spacing w:after="0" w:line="240" w:lineRule="auto"/>
                  <w:rPr>
                    <w:rFonts w:ascii="Times New Roman" w:eastAsia="Times New Roman" w:hAnsi="Times New Roman" w:cs="Times New Roman"/>
                    <w:i/>
                  </w:rPr>
                </w:pPr>
              </w:p>
            </w:tc>
            <w:tc>
              <w:tcPr>
                <w:tcW w:w="4680" w:type="dxa"/>
                <w:vMerge/>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9E" w14:textId="77777777" w:rsidR="004C414D" w:rsidRDefault="004C414D">
                <w:pPr>
                  <w:widowControl w:val="0"/>
                  <w:pBdr>
                    <w:top w:val="nil"/>
                    <w:left w:val="nil"/>
                    <w:bottom w:val="nil"/>
                    <w:right w:val="nil"/>
                    <w:between w:val="nil"/>
                  </w:pBdr>
                  <w:spacing w:after="0" w:line="240" w:lineRule="auto"/>
                  <w:rPr>
                    <w:rFonts w:ascii="Times New Roman" w:eastAsia="Times New Roman" w:hAnsi="Times New Roman" w:cs="Times New Roman"/>
                    <w:i/>
                  </w:rPr>
                </w:pPr>
              </w:p>
            </w:tc>
          </w:tr>
          <w:tr w:rsidR="004C414D" w14:paraId="3534404E"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9F" w14:textId="77777777" w:rsidR="004C414D"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rPr>
                </w:pPr>
                <w:r>
                  <w:rPr>
                    <w:rFonts w:ascii="Times New Roman" w:eastAsia="Times New Roman" w:hAnsi="Times New Roman" w:cs="Times New Roman"/>
                    <w:i/>
                  </w:rPr>
                  <w:t>C.</w:t>
                </w:r>
              </w:p>
              <w:p w14:paraId="000000A0" w14:textId="77777777" w:rsidR="004C414D"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extent cx="2838450" cy="1841500"/>
                      <wp:effectExtent l="0" t="0" r="0" b="0"/>
                      <wp:docPr id="149820418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2838450" cy="1841500"/>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1" w14:textId="77777777" w:rsidR="004C414D" w:rsidRDefault="00000000">
                <w:pPr>
                  <w:widowControl w:val="0"/>
                  <w:spacing w:after="0" w:line="240" w:lineRule="auto"/>
                  <w:rPr>
                    <w:rFonts w:ascii="Times New Roman" w:eastAsia="Times New Roman" w:hAnsi="Times New Roman" w:cs="Times New Roman"/>
                    <w:i/>
                  </w:rPr>
                </w:pPr>
                <w:r>
                  <w:rPr>
                    <w:rFonts w:ascii="Times New Roman" w:eastAsia="Times New Roman" w:hAnsi="Times New Roman" w:cs="Times New Roman"/>
                    <w:i/>
                  </w:rPr>
                  <w:t>D.</w:t>
                </w:r>
              </w:p>
              <w:p w14:paraId="000000A2" w14:textId="77777777" w:rsidR="004C414D" w:rsidRDefault="00000000">
                <w:pPr>
                  <w:widowControl w:val="0"/>
                  <w:spacing w:after="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extent cx="2838450" cy="1841500"/>
                      <wp:effectExtent l="0" t="0" r="0" b="0"/>
                      <wp:docPr id="149820417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2838450" cy="1841500"/>
                              </a:xfrm>
                              <a:prstGeom prst="rect">
                                <a:avLst/>
                              </a:prstGeom>
                              <a:ln/>
                            </pic:spPr>
                          </pic:pic>
                        </a:graphicData>
                      </a:graphic>
                    </wp:inline>
                  </w:drawing>
                </w:r>
              </w:p>
            </w:tc>
          </w:tr>
        </w:tbl>
      </w:sdtContent>
    </w:sdt>
    <w:p w14:paraId="000000A3" w14:textId="77777777" w:rsidR="004C414D" w:rsidRDefault="00000000">
      <w:pPr>
        <w:rPr>
          <w:rFonts w:ascii="Times New Roman" w:eastAsia="Times New Roman" w:hAnsi="Times New Roman" w:cs="Times New Roman"/>
        </w:rPr>
      </w:pPr>
      <w:r>
        <w:rPr>
          <w:rFonts w:ascii="Times New Roman" w:eastAsia="Times New Roman" w:hAnsi="Times New Roman" w:cs="Times New Roman"/>
          <w:b/>
          <w:i/>
        </w:rPr>
        <w:t>Figure 2.</w:t>
      </w:r>
      <w:r>
        <w:rPr>
          <w:rFonts w:ascii="Times New Roman" w:eastAsia="Times New Roman" w:hAnsi="Times New Roman" w:cs="Times New Roman"/>
          <w:i/>
        </w:rPr>
        <w:t xml:space="preserve"> </w:t>
      </w:r>
      <w:r>
        <w:rPr>
          <w:rFonts w:ascii="Times New Roman" w:eastAsia="Times New Roman" w:hAnsi="Times New Roman" w:cs="Times New Roman"/>
        </w:rPr>
        <w:t>(A)</w:t>
      </w:r>
      <w:r>
        <w:rPr>
          <w:rFonts w:ascii="Times New Roman" w:eastAsia="Times New Roman" w:hAnsi="Times New Roman" w:cs="Times New Roman"/>
          <w:i/>
        </w:rPr>
        <w:t xml:space="preserve"> </w:t>
      </w:r>
      <w:r>
        <w:rPr>
          <w:rFonts w:ascii="Times New Roman" w:eastAsia="Times New Roman" w:hAnsi="Times New Roman" w:cs="Times New Roman"/>
        </w:rPr>
        <w:t>Graphs of the original model with various proportions of S</w:t>
      </w:r>
      <w:r>
        <w:rPr>
          <w:rFonts w:ascii="Times New Roman" w:eastAsia="Times New Roman" w:hAnsi="Times New Roman" w:cs="Times New Roman"/>
          <w:vertAlign w:val="subscript"/>
        </w:rPr>
        <w:t>i</w:t>
      </w:r>
      <w:r>
        <w:rPr>
          <w:rFonts w:ascii="Times New Roman" w:eastAsia="Times New Roman" w:hAnsi="Times New Roman" w:cs="Times New Roman"/>
        </w:rPr>
        <w:t xml:space="preserve"> and (B) the implemented stochastic model for S</w:t>
      </w:r>
      <w:r>
        <w:rPr>
          <w:rFonts w:ascii="Times New Roman" w:eastAsia="Times New Roman" w:hAnsi="Times New Roman" w:cs="Times New Roman"/>
          <w:vertAlign w:val="subscript"/>
        </w:rPr>
        <w:t>i</w:t>
      </w:r>
      <w:r>
        <w:rPr>
          <w:rFonts w:ascii="Times New Roman" w:eastAsia="Times New Roman" w:hAnsi="Times New Roman" w:cs="Times New Roman"/>
        </w:rPr>
        <w:t xml:space="preserve"> values 0.0001, 0.001, 0.004, and 0.01. (C) Original model with constant S</w:t>
      </w:r>
      <w:r>
        <w:rPr>
          <w:rFonts w:ascii="Times New Roman" w:eastAsia="Times New Roman" w:hAnsi="Times New Roman" w:cs="Times New Roman"/>
          <w:vertAlign w:val="subscript"/>
        </w:rPr>
        <w:t>i</w:t>
      </w:r>
      <w:r>
        <w:rPr>
          <w:rFonts w:ascii="Times New Roman" w:eastAsia="Times New Roman" w:hAnsi="Times New Roman" w:cs="Times New Roman"/>
        </w:rPr>
        <w:t xml:space="preserve"> = 0.01 (D) Original model with constant S</w:t>
      </w:r>
      <w:r>
        <w:rPr>
          <w:rFonts w:ascii="Times New Roman" w:eastAsia="Times New Roman" w:hAnsi="Times New Roman" w:cs="Times New Roman"/>
          <w:vertAlign w:val="subscript"/>
        </w:rPr>
        <w:t>i</w:t>
      </w:r>
      <w:r>
        <w:rPr>
          <w:rFonts w:ascii="Times New Roman" w:eastAsia="Times New Roman" w:hAnsi="Times New Roman" w:cs="Times New Roman"/>
        </w:rPr>
        <w:t xml:space="preserve"> = 0.1</w:t>
      </w:r>
    </w:p>
    <w:p w14:paraId="000000A4"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To preserve the piecewise nature of the original model, we chose to modulate S</w:t>
      </w:r>
      <w:r>
        <w:rPr>
          <w:rFonts w:ascii="Times New Roman" w:eastAsia="Times New Roman" w:hAnsi="Times New Roman" w:cs="Times New Roman"/>
          <w:vertAlign w:val="subscript"/>
        </w:rPr>
        <w:t xml:space="preserve">i </w:t>
      </w:r>
      <w:r>
        <w:rPr>
          <w:rFonts w:ascii="Times New Roman" w:eastAsia="Times New Roman" w:hAnsi="Times New Roman" w:cs="Times New Roman"/>
        </w:rPr>
        <w:t>as a proportion of the original value during each pre-defined time period, while keeping S</w:t>
      </w:r>
      <w:r>
        <w:rPr>
          <w:rFonts w:ascii="Times New Roman" w:eastAsia="Times New Roman" w:hAnsi="Times New Roman" w:cs="Times New Roman"/>
          <w:vertAlign w:val="subscript"/>
        </w:rPr>
        <w:t xml:space="preserve">id </w:t>
      </w:r>
      <w:r>
        <w:rPr>
          <w:rFonts w:ascii="Times New Roman" w:eastAsia="Times New Roman" w:hAnsi="Times New Roman" w:cs="Times New Roman"/>
        </w:rPr>
        <w:t>and S</w:t>
      </w:r>
      <w:r>
        <w:rPr>
          <w:rFonts w:ascii="Times New Roman" w:eastAsia="Times New Roman" w:hAnsi="Times New Roman" w:cs="Times New Roman"/>
          <w:vertAlign w:val="subscript"/>
        </w:rPr>
        <w:t xml:space="preserve">a </w:t>
      </w:r>
      <w:r>
        <w:rPr>
          <w:rFonts w:ascii="Times New Roman" w:eastAsia="Times New Roman" w:hAnsi="Times New Roman" w:cs="Times New Roman"/>
        </w:rPr>
        <w:t>unchanged (so each S</w:t>
      </w:r>
      <w:r>
        <w:rPr>
          <w:rFonts w:ascii="Times New Roman" w:eastAsia="Times New Roman" w:hAnsi="Times New Roman" w:cs="Times New Roman"/>
          <w:vertAlign w:val="subscript"/>
        </w:rPr>
        <w:t xml:space="preserve">i </w:t>
      </w:r>
      <w:r>
        <w:rPr>
          <w:rFonts w:ascii="Times New Roman" w:eastAsia="Times New Roman" w:hAnsi="Times New Roman" w:cs="Times New Roman"/>
        </w:rPr>
        <w:t>value was multiplied by 0.01, 0.5, 1.5, etc.). Interestingly, these perturbations did not seem to affect the flare in either case. Instead, changing S</w:t>
      </w:r>
      <w:r>
        <w:rPr>
          <w:rFonts w:ascii="Times New Roman" w:eastAsia="Times New Roman" w:hAnsi="Times New Roman" w:cs="Times New Roman"/>
          <w:vertAlign w:val="subscript"/>
        </w:rPr>
        <w:t xml:space="preserve">i </w:t>
      </w:r>
      <w:r>
        <w:rPr>
          <w:rFonts w:ascii="Times New Roman" w:eastAsia="Times New Roman" w:hAnsi="Times New Roman" w:cs="Times New Roman"/>
        </w:rPr>
        <w:t>primarily changes D during t between 0 and 140 with almost-imperceptible changes to other variables in the same time range. Larger S</w:t>
      </w:r>
      <w:r>
        <w:rPr>
          <w:rFonts w:ascii="Times New Roman" w:eastAsia="Times New Roman" w:hAnsi="Times New Roman" w:cs="Times New Roman"/>
          <w:vertAlign w:val="subscript"/>
        </w:rPr>
        <w:t>i</w:t>
      </w:r>
      <w:r>
        <w:rPr>
          <w:rFonts w:ascii="Times New Roman" w:eastAsia="Times New Roman" w:hAnsi="Times New Roman" w:cs="Times New Roman"/>
        </w:rPr>
        <w:t xml:space="preserve"> create steeper slopes during the 2-4 months before flare (60 &lt; t &lt; 120), while smaller S</w:t>
      </w:r>
      <w:r>
        <w:rPr>
          <w:rFonts w:ascii="Times New Roman" w:eastAsia="Times New Roman" w:hAnsi="Times New Roman" w:cs="Times New Roman"/>
          <w:vertAlign w:val="subscript"/>
        </w:rPr>
        <w:t xml:space="preserve">i </w:t>
      </w:r>
      <w:r>
        <w:rPr>
          <w:rFonts w:ascii="Times New Roman" w:eastAsia="Times New Roman" w:hAnsi="Times New Roman" w:cs="Times New Roman"/>
        </w:rPr>
        <w:t>create steeper slopes during 0 &lt; t &lt; 60. If S</w:t>
      </w:r>
      <w:r>
        <w:rPr>
          <w:rFonts w:ascii="Times New Roman" w:eastAsia="Times New Roman" w:hAnsi="Times New Roman" w:cs="Times New Roman"/>
          <w:vertAlign w:val="subscript"/>
        </w:rPr>
        <w:t>i</w:t>
      </w:r>
      <w:r>
        <w:rPr>
          <w:rFonts w:ascii="Times New Roman" w:eastAsia="Times New Roman" w:hAnsi="Times New Roman" w:cs="Times New Roman"/>
        </w:rPr>
        <w:t xml:space="preserve"> is held constant throughout the trajectory and raised 10 or 100x, then we begin to see some changes in the other variables and in the changes to D near the flare’s peak. However, the effect of manipulating S</w:t>
      </w:r>
      <w:r>
        <w:rPr>
          <w:rFonts w:ascii="Times New Roman" w:eastAsia="Times New Roman" w:hAnsi="Times New Roman" w:cs="Times New Roman"/>
          <w:vertAlign w:val="subscript"/>
        </w:rPr>
        <w:t>i</w:t>
      </w:r>
      <w:r>
        <w:rPr>
          <w:rFonts w:ascii="Times New Roman" w:eastAsia="Times New Roman" w:hAnsi="Times New Roman" w:cs="Times New Roman"/>
        </w:rPr>
        <w:t xml:space="preserve"> still appears to primarily affect the t between 0-120 period, with larger S</w:t>
      </w:r>
      <w:r>
        <w:rPr>
          <w:rFonts w:ascii="Times New Roman" w:eastAsia="Times New Roman" w:hAnsi="Times New Roman" w:cs="Times New Roman"/>
          <w:vertAlign w:val="subscript"/>
        </w:rPr>
        <w:t>i</w:t>
      </w:r>
      <w:r>
        <w:rPr>
          <w:rFonts w:ascii="Times New Roman" w:eastAsia="Times New Roman" w:hAnsi="Times New Roman" w:cs="Times New Roman"/>
        </w:rPr>
        <w:t xml:space="preserve"> corresponding to steeper slopes in the variables’ growth. Based on the shape of this curve, this may be caused by the 2nd order Hill kinetics term at play in the dI equation. In the stochastic system, larger S</w:t>
      </w:r>
      <w:r>
        <w:rPr>
          <w:rFonts w:ascii="Times New Roman" w:eastAsia="Times New Roman" w:hAnsi="Times New Roman" w:cs="Times New Roman"/>
          <w:vertAlign w:val="subscript"/>
        </w:rPr>
        <w:t>i</w:t>
      </w:r>
      <w:r>
        <w:rPr>
          <w:rFonts w:ascii="Times New Roman" w:eastAsia="Times New Roman" w:hAnsi="Times New Roman" w:cs="Times New Roman"/>
        </w:rPr>
        <w:t xml:space="preserve"> once again increase the slope of the first two months in the simulation, but also the slope of all increasing regions in the trajectory of tissue damage over the entire simulation. The flare trajectory for S</w:t>
      </w:r>
      <w:r>
        <w:rPr>
          <w:rFonts w:ascii="Times New Roman" w:eastAsia="Times New Roman" w:hAnsi="Times New Roman" w:cs="Times New Roman"/>
          <w:vertAlign w:val="subscript"/>
        </w:rPr>
        <w:t>i</w:t>
      </w:r>
      <w:r>
        <w:rPr>
          <w:rFonts w:ascii="Times New Roman" w:eastAsia="Times New Roman" w:hAnsi="Times New Roman" w:cs="Times New Roman"/>
        </w:rPr>
        <w:t xml:space="preserve"> = 0.0001 is the only one that depresses as time increases, concurring with the idea that maintaining low S</w:t>
      </w:r>
      <w:r>
        <w:rPr>
          <w:rFonts w:ascii="Times New Roman" w:eastAsia="Times New Roman" w:hAnsi="Times New Roman" w:cs="Times New Roman"/>
          <w:vertAlign w:val="subscript"/>
        </w:rPr>
        <w:t>i</w:t>
      </w:r>
      <w:r>
        <w:rPr>
          <w:rFonts w:ascii="Times New Roman" w:eastAsia="Times New Roman" w:hAnsi="Times New Roman" w:cs="Times New Roman"/>
        </w:rPr>
        <w:t xml:space="preserve"> is important for Lupus maintenance.</w:t>
      </w:r>
    </w:p>
    <w:p w14:paraId="000000A5" w14:textId="77777777" w:rsidR="004C414D" w:rsidRDefault="004C414D">
      <w:pPr>
        <w:rPr>
          <w:rFonts w:ascii="Times New Roman" w:eastAsia="Times New Roman" w:hAnsi="Times New Roman" w:cs="Times New Roman"/>
        </w:rPr>
      </w:pPr>
    </w:p>
    <w:p w14:paraId="000000A6" w14:textId="77777777" w:rsidR="004C414D" w:rsidRDefault="004C414D">
      <w:pPr>
        <w:rPr>
          <w:rFonts w:ascii="Times New Roman" w:eastAsia="Times New Roman" w:hAnsi="Times New Roman" w:cs="Times New Roman"/>
          <w:b/>
          <w:i/>
        </w:rPr>
      </w:pPr>
    </w:p>
    <w:p w14:paraId="000000A7" w14:textId="77777777" w:rsidR="004C414D" w:rsidRDefault="004C414D">
      <w:pPr>
        <w:rPr>
          <w:rFonts w:ascii="Times New Roman" w:eastAsia="Times New Roman" w:hAnsi="Times New Roman" w:cs="Times New Roman"/>
          <w:b/>
          <w:i/>
        </w:rPr>
      </w:pPr>
    </w:p>
    <w:p w14:paraId="000000A8" w14:textId="77777777" w:rsidR="004C414D" w:rsidRDefault="00000000">
      <w:pPr>
        <w:rPr>
          <w:rFonts w:ascii="Times New Roman" w:eastAsia="Times New Roman" w:hAnsi="Times New Roman" w:cs="Times New Roman"/>
        </w:rPr>
      </w:pPr>
      <w:r>
        <w:rPr>
          <w:rFonts w:ascii="Times New Roman" w:eastAsia="Times New Roman" w:hAnsi="Times New Roman" w:cs="Times New Roman"/>
          <w:b/>
          <w:i/>
        </w:rPr>
        <w:lastRenderedPageBreak/>
        <w:t xml:space="preserve">Figure 3: </w:t>
      </w:r>
      <w:r>
        <w:rPr>
          <w:rFonts w:ascii="Times New Roman" w:eastAsia="Times New Roman" w:hAnsi="Times New Roman" w:cs="Times New Roman"/>
        </w:rPr>
        <w:t>Changing Sa</w:t>
      </w:r>
    </w:p>
    <w:sdt>
      <w:sdtPr>
        <w:tag w:val="goog_rdk_10"/>
        <w:id w:val="1823460048"/>
        <w:lock w:val="contentLocked"/>
      </w:sdtPr>
      <w:sdtContent>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C414D" w14:paraId="495D2E56"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9" w14:textId="77777777" w:rsidR="004C414D"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rPr>
                </w:pPr>
                <w:r>
                  <w:rPr>
                    <w:rFonts w:ascii="Times New Roman" w:eastAsia="Times New Roman" w:hAnsi="Times New Roman" w:cs="Times New Roman"/>
                  </w:rPr>
                  <w:t>A.</w:t>
                </w:r>
                <w:r>
                  <w:rPr>
                    <w:rFonts w:ascii="Times New Roman" w:eastAsia="Times New Roman" w:hAnsi="Times New Roman" w:cs="Times New Roman"/>
                    <w:i/>
                    <w:noProof/>
                  </w:rPr>
                  <w:drawing>
                    <wp:inline distT="114300" distB="114300" distL="114300" distR="114300">
                      <wp:extent cx="2838450" cy="2120900"/>
                      <wp:effectExtent l="0" t="0" r="0" b="0"/>
                      <wp:docPr id="14982041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2838450" cy="2120900"/>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A" w14:textId="77777777" w:rsidR="004C414D" w:rsidRDefault="004C414D">
                <w:pPr>
                  <w:widowControl w:val="0"/>
                  <w:pBdr>
                    <w:top w:val="nil"/>
                    <w:left w:val="nil"/>
                    <w:bottom w:val="nil"/>
                    <w:right w:val="nil"/>
                    <w:between w:val="nil"/>
                  </w:pBdr>
                  <w:spacing w:after="0" w:line="240" w:lineRule="auto"/>
                  <w:rPr>
                    <w:rFonts w:ascii="Times New Roman" w:eastAsia="Times New Roman" w:hAnsi="Times New Roman" w:cs="Times New Roman"/>
                    <w:i/>
                  </w:rPr>
                </w:pPr>
              </w:p>
              <w:p w14:paraId="000000AB" w14:textId="77777777" w:rsidR="004C414D"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extent cx="2838450" cy="2120900"/>
                      <wp:effectExtent l="0" t="0" r="0" b="0"/>
                      <wp:docPr id="14982041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2838450" cy="2120900"/>
                              </a:xfrm>
                              <a:prstGeom prst="rect">
                                <a:avLst/>
                              </a:prstGeom>
                              <a:ln/>
                            </pic:spPr>
                          </pic:pic>
                        </a:graphicData>
                      </a:graphic>
                    </wp:inline>
                  </w:drawing>
                </w:r>
              </w:p>
            </w:tc>
          </w:tr>
          <w:tr w:rsidR="004C414D" w14:paraId="16C7690B"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C" w14:textId="77777777" w:rsidR="004C414D"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rPr>
                </w:pPr>
                <w:r>
                  <w:rPr>
                    <w:rFonts w:ascii="Times New Roman" w:eastAsia="Times New Roman" w:hAnsi="Times New Roman" w:cs="Times New Roman"/>
                  </w:rPr>
                  <w:t>B.</w:t>
                </w:r>
                <w:r>
                  <w:rPr>
                    <w:rFonts w:ascii="Times New Roman" w:eastAsia="Times New Roman" w:hAnsi="Times New Roman" w:cs="Times New Roman"/>
                    <w:i/>
                    <w:noProof/>
                  </w:rPr>
                  <w:drawing>
                    <wp:inline distT="114300" distB="114300" distL="114300" distR="114300">
                      <wp:extent cx="2838450" cy="2120900"/>
                      <wp:effectExtent l="0" t="0" r="0" b="0"/>
                      <wp:docPr id="14982041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2838450" cy="2120900"/>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D" w14:textId="77777777" w:rsidR="004C414D" w:rsidRDefault="004C414D">
                <w:pPr>
                  <w:widowControl w:val="0"/>
                  <w:pBdr>
                    <w:top w:val="nil"/>
                    <w:left w:val="nil"/>
                    <w:bottom w:val="nil"/>
                    <w:right w:val="nil"/>
                    <w:between w:val="nil"/>
                  </w:pBdr>
                  <w:spacing w:after="0" w:line="240" w:lineRule="auto"/>
                  <w:rPr>
                    <w:rFonts w:ascii="Times New Roman" w:eastAsia="Times New Roman" w:hAnsi="Times New Roman" w:cs="Times New Roman"/>
                    <w:i/>
                  </w:rPr>
                </w:pPr>
              </w:p>
              <w:p w14:paraId="000000AE" w14:textId="77777777" w:rsidR="004C414D"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extent cx="2838450" cy="2120900"/>
                      <wp:effectExtent l="0" t="0" r="0" b="0"/>
                      <wp:docPr id="149820414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2838450" cy="2120900"/>
                              </a:xfrm>
                              <a:prstGeom prst="rect">
                                <a:avLst/>
                              </a:prstGeom>
                              <a:ln/>
                            </pic:spPr>
                          </pic:pic>
                        </a:graphicData>
                      </a:graphic>
                    </wp:inline>
                  </w:drawing>
                </w:r>
              </w:p>
            </w:tc>
          </w:tr>
          <w:tr w:rsidR="004C414D" w14:paraId="7B158FA1"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AF" w14:textId="77777777" w:rsidR="004C414D" w:rsidRDefault="00000000">
                <w:pPr>
                  <w:widowControl w:val="0"/>
                  <w:spacing w:after="0" w:line="240" w:lineRule="auto"/>
                  <w:rPr>
                    <w:rFonts w:ascii="Times New Roman" w:eastAsia="Times New Roman" w:hAnsi="Times New Roman" w:cs="Times New Roman"/>
                    <w:i/>
                  </w:rPr>
                </w:pPr>
                <w:r>
                  <w:rPr>
                    <w:rFonts w:ascii="Times New Roman" w:eastAsia="Times New Roman" w:hAnsi="Times New Roman" w:cs="Times New Roman"/>
                  </w:rPr>
                  <w:t>C.</w:t>
                </w:r>
                <w:r>
                  <w:rPr>
                    <w:rFonts w:ascii="Times New Roman" w:eastAsia="Times New Roman" w:hAnsi="Times New Roman" w:cs="Times New Roman"/>
                    <w:i/>
                    <w:noProof/>
                  </w:rPr>
                  <w:drawing>
                    <wp:inline distT="114300" distB="114300" distL="114300" distR="114300">
                      <wp:extent cx="2838450" cy="2120900"/>
                      <wp:effectExtent l="0" t="0" r="0" b="0"/>
                      <wp:docPr id="149820417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2838450" cy="2120900"/>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B0" w14:textId="77777777" w:rsidR="004C414D" w:rsidRDefault="004C414D">
                <w:pPr>
                  <w:widowControl w:val="0"/>
                  <w:spacing w:after="0" w:line="240" w:lineRule="auto"/>
                  <w:rPr>
                    <w:rFonts w:ascii="Times New Roman" w:eastAsia="Times New Roman" w:hAnsi="Times New Roman" w:cs="Times New Roman"/>
                    <w:i/>
                  </w:rPr>
                </w:pPr>
              </w:p>
              <w:p w14:paraId="000000B1" w14:textId="77777777" w:rsidR="004C414D" w:rsidRDefault="00000000">
                <w:pPr>
                  <w:widowControl w:val="0"/>
                  <w:spacing w:after="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extent cx="2838450" cy="2120900"/>
                      <wp:effectExtent l="0" t="0" r="0" b="0"/>
                      <wp:docPr id="149820418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2838450" cy="2120900"/>
                              </a:xfrm>
                              <a:prstGeom prst="rect">
                                <a:avLst/>
                              </a:prstGeom>
                              <a:ln/>
                            </pic:spPr>
                          </pic:pic>
                        </a:graphicData>
                      </a:graphic>
                    </wp:inline>
                  </w:drawing>
                </w:r>
              </w:p>
            </w:tc>
          </w:tr>
          <w:tr w:rsidR="004C414D" w14:paraId="0533FC04"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B2" w14:textId="77777777" w:rsidR="004C414D" w:rsidRDefault="00000000">
                <w:pPr>
                  <w:widowControl w:val="0"/>
                  <w:pBdr>
                    <w:top w:val="nil"/>
                    <w:left w:val="nil"/>
                    <w:bottom w:val="nil"/>
                    <w:right w:val="nil"/>
                    <w:between w:val="nil"/>
                  </w:pBdr>
                  <w:spacing w:after="0" w:line="240" w:lineRule="auto"/>
                  <w:rPr>
                    <w:rFonts w:ascii="Times New Roman" w:eastAsia="Times New Roman" w:hAnsi="Times New Roman" w:cs="Times New Roman"/>
                    <w:i/>
                  </w:rPr>
                </w:pPr>
                <w:r>
                  <w:rPr>
                    <w:rFonts w:ascii="Times New Roman" w:eastAsia="Times New Roman" w:hAnsi="Times New Roman" w:cs="Times New Roman"/>
                  </w:rPr>
                  <w:t>D.</w:t>
                </w:r>
                <w:r>
                  <w:rPr>
                    <w:rFonts w:ascii="Times New Roman" w:eastAsia="Times New Roman" w:hAnsi="Times New Roman" w:cs="Times New Roman"/>
                    <w:i/>
                    <w:noProof/>
                  </w:rPr>
                  <w:lastRenderedPageBreak/>
                  <w:drawing>
                    <wp:inline distT="114300" distB="114300" distL="114300" distR="114300">
                      <wp:extent cx="2838450" cy="2120900"/>
                      <wp:effectExtent l="0" t="0" r="0" b="0"/>
                      <wp:docPr id="14982041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2838450" cy="2120900"/>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B3" w14:textId="77777777" w:rsidR="004C414D" w:rsidRDefault="004C414D">
                <w:pPr>
                  <w:widowControl w:val="0"/>
                  <w:spacing w:after="0" w:line="240" w:lineRule="auto"/>
                  <w:rPr>
                    <w:rFonts w:ascii="Times New Roman" w:eastAsia="Times New Roman" w:hAnsi="Times New Roman" w:cs="Times New Roman"/>
                    <w:i/>
                  </w:rPr>
                </w:pPr>
              </w:p>
              <w:p w14:paraId="000000B4" w14:textId="77777777" w:rsidR="004C414D" w:rsidRDefault="00000000">
                <w:pPr>
                  <w:widowControl w:val="0"/>
                  <w:spacing w:after="0" w:line="240" w:lineRule="auto"/>
                  <w:rPr>
                    <w:rFonts w:ascii="Times New Roman" w:eastAsia="Times New Roman" w:hAnsi="Times New Roman" w:cs="Times New Roman"/>
                    <w:i/>
                  </w:rPr>
                </w:pPr>
                <w:r>
                  <w:rPr>
                    <w:rFonts w:ascii="Times New Roman" w:eastAsia="Times New Roman" w:hAnsi="Times New Roman" w:cs="Times New Roman"/>
                    <w:i/>
                    <w:noProof/>
                  </w:rPr>
                  <w:lastRenderedPageBreak/>
                  <w:drawing>
                    <wp:inline distT="114300" distB="114300" distL="114300" distR="114300">
                      <wp:extent cx="2838450" cy="2133600"/>
                      <wp:effectExtent l="0" t="0" r="0" b="0"/>
                      <wp:docPr id="14982041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2838450" cy="2133600"/>
                              </a:xfrm>
                              <a:prstGeom prst="rect">
                                <a:avLst/>
                              </a:prstGeom>
                              <a:ln/>
                            </pic:spPr>
                          </pic:pic>
                        </a:graphicData>
                      </a:graphic>
                    </wp:inline>
                  </w:drawing>
                </w:r>
              </w:p>
            </w:tc>
          </w:tr>
        </w:tbl>
      </w:sdtContent>
    </w:sdt>
    <w:p w14:paraId="000000B5" w14:textId="77777777" w:rsidR="004C414D" w:rsidRDefault="00000000">
      <w:pPr>
        <w:rPr>
          <w:rFonts w:ascii="Times New Roman" w:eastAsia="Times New Roman" w:hAnsi="Times New Roman" w:cs="Times New Roman"/>
        </w:rPr>
      </w:pPr>
      <w:r>
        <w:rPr>
          <w:rFonts w:ascii="Times New Roman" w:eastAsia="Times New Roman" w:hAnsi="Times New Roman" w:cs="Times New Roman"/>
          <w:b/>
          <w:i/>
        </w:rPr>
        <w:lastRenderedPageBreak/>
        <w:t>Figure 3:</w:t>
      </w:r>
      <w:r>
        <w:rPr>
          <w:rFonts w:ascii="Times New Roman" w:eastAsia="Times New Roman" w:hAnsi="Times New Roman" w:cs="Times New Roman"/>
          <w:i/>
        </w:rPr>
        <w:t xml:space="preserve"> </w:t>
      </w:r>
      <w:r>
        <w:rPr>
          <w:rFonts w:ascii="Times New Roman" w:eastAsia="Times New Roman" w:hAnsi="Times New Roman" w:cs="Times New Roman"/>
        </w:rPr>
        <w:t>Graphs of the original model (left) and the implemented stochastic model (right) for S</w:t>
      </w:r>
      <w:r>
        <w:rPr>
          <w:rFonts w:ascii="Times New Roman" w:eastAsia="Times New Roman" w:hAnsi="Times New Roman" w:cs="Times New Roman"/>
          <w:vertAlign w:val="subscript"/>
        </w:rPr>
        <w:t>a</w:t>
      </w:r>
      <w:r>
        <w:rPr>
          <w:rFonts w:ascii="Times New Roman" w:eastAsia="Times New Roman" w:hAnsi="Times New Roman" w:cs="Times New Roman"/>
        </w:rPr>
        <w:t xml:space="preserve"> values 0.001 (A), 0.07(B), 0.5(C), and 1.0(D). Default S</w:t>
      </w:r>
      <w:r>
        <w:rPr>
          <w:rFonts w:ascii="Times New Roman" w:eastAsia="Times New Roman" w:hAnsi="Times New Roman" w:cs="Times New Roman"/>
          <w:vertAlign w:val="subscript"/>
        </w:rPr>
        <w:t>a</w:t>
      </w:r>
      <w:r>
        <w:rPr>
          <w:rFonts w:ascii="Times New Roman" w:eastAsia="Times New Roman" w:hAnsi="Times New Roman" w:cs="Times New Roman"/>
        </w:rPr>
        <w:t xml:space="preserve"> value for the original model and the stochastic model were 0.05 and 0.2 respectively. </w:t>
      </w:r>
    </w:p>
    <w:p w14:paraId="000000B6"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Next, we modulated S</w:t>
      </w:r>
      <w:r>
        <w:rPr>
          <w:rFonts w:ascii="Times New Roman" w:eastAsia="Times New Roman" w:hAnsi="Times New Roman" w:cs="Times New Roman"/>
          <w:vertAlign w:val="subscript"/>
        </w:rPr>
        <w:t>a</w:t>
      </w:r>
      <w:r>
        <w:rPr>
          <w:rFonts w:ascii="Times New Roman" w:eastAsia="Times New Roman" w:hAnsi="Times New Roman" w:cs="Times New Roman"/>
        </w:rPr>
        <w:t>, which represents additional anti-inflammatory agents introduced to the system, as through therapy. For the original model, it is clear that as S</w:t>
      </w:r>
      <w:r>
        <w:rPr>
          <w:rFonts w:ascii="Times New Roman" w:eastAsia="Times New Roman" w:hAnsi="Times New Roman" w:cs="Times New Roman"/>
          <w:vertAlign w:val="subscript"/>
        </w:rPr>
        <w:t>a</w:t>
      </w:r>
      <w:r>
        <w:rPr>
          <w:rFonts w:ascii="Times New Roman" w:eastAsia="Times New Roman" w:hAnsi="Times New Roman" w:cs="Times New Roman"/>
        </w:rPr>
        <w:t xml:space="preserve"> goes up the amount of damage goes down, especially after S</w:t>
      </w:r>
      <w:r>
        <w:rPr>
          <w:rFonts w:ascii="Times New Roman" w:eastAsia="Times New Roman" w:hAnsi="Times New Roman" w:cs="Times New Roman"/>
          <w:vertAlign w:val="subscript"/>
        </w:rPr>
        <w:t>a</w:t>
      </w:r>
      <w:r>
        <w:rPr>
          <w:rFonts w:ascii="Times New Roman" w:eastAsia="Times New Roman" w:hAnsi="Times New Roman" w:cs="Times New Roman"/>
        </w:rPr>
        <w:t xml:space="preserve"> = ~0.3. This makes sense as we would expect damage to decrease with therapy. We also see that larger values of S</w:t>
      </w:r>
      <w:r>
        <w:rPr>
          <w:rFonts w:ascii="Times New Roman" w:eastAsia="Times New Roman" w:hAnsi="Times New Roman" w:cs="Times New Roman"/>
          <w:vertAlign w:val="subscript"/>
        </w:rPr>
        <w:t>a</w:t>
      </w:r>
      <w:r>
        <w:rPr>
          <w:rFonts w:ascii="Times New Roman" w:eastAsia="Times New Roman" w:hAnsi="Times New Roman" w:cs="Times New Roman"/>
        </w:rPr>
        <w:t xml:space="preserve"> during a pulse cause a blip in the anti-inflammatory compartment, which then returns to baseline levels, and which is much larger in the original model. Also interesting is that in the stochastic model when S</w:t>
      </w:r>
      <w:r>
        <w:rPr>
          <w:rFonts w:ascii="Times New Roman" w:eastAsia="Times New Roman" w:hAnsi="Times New Roman" w:cs="Times New Roman"/>
          <w:vertAlign w:val="subscript"/>
        </w:rPr>
        <w:t>a</w:t>
      </w:r>
      <w:r>
        <w:rPr>
          <w:rFonts w:ascii="Times New Roman" w:eastAsia="Times New Roman" w:hAnsi="Times New Roman" w:cs="Times New Roman"/>
        </w:rPr>
        <w:t xml:space="preserve"> is 1 the graphs of P and I seem to practically overlap after a time, and are very strongly correlated with the graph for damage. This is not true when S</w:t>
      </w:r>
      <w:r>
        <w:rPr>
          <w:rFonts w:ascii="Times New Roman" w:eastAsia="Times New Roman" w:hAnsi="Times New Roman" w:cs="Times New Roman"/>
          <w:vertAlign w:val="subscript"/>
        </w:rPr>
        <w:t>a</w:t>
      </w:r>
      <w:r>
        <w:rPr>
          <w:rFonts w:ascii="Times New Roman" w:eastAsia="Times New Roman" w:hAnsi="Times New Roman" w:cs="Times New Roman"/>
        </w:rPr>
        <w:t xml:space="preserve"> is very small, and you can see the I is a lot more spikey and variable than D. </w:t>
      </w:r>
    </w:p>
    <w:p w14:paraId="000000B7" w14:textId="77777777" w:rsidR="004C414D" w:rsidRDefault="00000000">
      <w:pPr>
        <w:pStyle w:val="Heading4"/>
        <w:rPr>
          <w:rFonts w:ascii="Times New Roman" w:eastAsia="Times New Roman" w:hAnsi="Times New Roman" w:cs="Times New Roman"/>
        </w:rPr>
      </w:pPr>
      <w:bookmarkStart w:id="7" w:name="_heading=h.dbnylokq3szp" w:colFirst="0" w:colLast="0"/>
      <w:bookmarkEnd w:id="7"/>
      <w:r>
        <w:br w:type="page"/>
      </w:r>
    </w:p>
    <w:p w14:paraId="000000B8" w14:textId="77777777" w:rsidR="004C414D" w:rsidRDefault="00000000">
      <w:pPr>
        <w:rPr>
          <w:rFonts w:ascii="Times New Roman" w:eastAsia="Times New Roman" w:hAnsi="Times New Roman" w:cs="Times New Roman"/>
          <w:i/>
        </w:rPr>
      </w:pPr>
      <w:r>
        <w:rPr>
          <w:rFonts w:ascii="Times New Roman" w:eastAsia="Times New Roman" w:hAnsi="Times New Roman" w:cs="Times New Roman"/>
          <w:b/>
          <w:i/>
        </w:rPr>
        <w:lastRenderedPageBreak/>
        <w:t xml:space="preserve">Figure 4: </w:t>
      </w:r>
      <w:r>
        <w:rPr>
          <w:rFonts w:ascii="Times New Roman" w:eastAsia="Times New Roman" w:hAnsi="Times New Roman" w:cs="Times New Roman"/>
        </w:rPr>
        <w:t>Changing A</w:t>
      </w:r>
      <w:r>
        <w:rPr>
          <w:rFonts w:ascii="Times New Roman" w:eastAsia="Times New Roman" w:hAnsi="Times New Roman" w:cs="Times New Roman"/>
          <w:vertAlign w:val="subscript"/>
        </w:rPr>
        <w:t>inf</w:t>
      </w:r>
      <w:r>
        <w:rPr>
          <w:rFonts w:ascii="Times New Roman" w:eastAsia="Times New Roman" w:hAnsi="Times New Roman" w:cs="Times New Roman"/>
          <w:i/>
        </w:rPr>
        <w:t xml:space="preserve"> </w:t>
      </w:r>
    </w:p>
    <w:sdt>
      <w:sdtPr>
        <w:tag w:val="goog_rdk_11"/>
        <w:id w:val="-980621232"/>
        <w:lock w:val="contentLocked"/>
      </w:sdtPr>
      <w:sdtContent>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C414D" w14:paraId="028A4FE1"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B9" w14:textId="77777777" w:rsidR="004C414D" w:rsidRDefault="00000000">
                <w:pPr>
                  <w:widowControl w:val="0"/>
                  <w:spacing w:after="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extent cx="2838450" cy="2120900"/>
                      <wp:effectExtent l="0" t="0" r="0" b="0"/>
                      <wp:docPr id="149820416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2838450" cy="2120900"/>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BA" w14:textId="77777777" w:rsidR="004C414D" w:rsidRDefault="00000000">
                <w:pPr>
                  <w:widowControl w:val="0"/>
                  <w:spacing w:after="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extent cx="2833688" cy="2120511"/>
                      <wp:effectExtent l="0" t="0" r="0" b="0"/>
                      <wp:docPr id="149820417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2833688" cy="2120511"/>
                              </a:xfrm>
                              <a:prstGeom prst="rect">
                                <a:avLst/>
                              </a:prstGeom>
                              <a:ln/>
                            </pic:spPr>
                          </pic:pic>
                        </a:graphicData>
                      </a:graphic>
                    </wp:inline>
                  </w:drawing>
                </w:r>
              </w:p>
            </w:tc>
          </w:tr>
          <w:tr w:rsidR="004C414D" w14:paraId="0F2710CE"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BB" w14:textId="77777777" w:rsidR="004C414D" w:rsidRDefault="00000000">
                <w:pPr>
                  <w:widowControl w:val="0"/>
                  <w:spacing w:after="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extent cx="2838450" cy="2133600"/>
                      <wp:effectExtent l="0" t="0" r="0" b="0"/>
                      <wp:docPr id="149820417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2838450" cy="2133600"/>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BC" w14:textId="77777777" w:rsidR="004C414D" w:rsidRDefault="00000000">
                <w:pPr>
                  <w:widowControl w:val="0"/>
                  <w:spacing w:after="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extent cx="2838450" cy="2133600"/>
                      <wp:effectExtent l="0" t="0" r="0" b="0"/>
                      <wp:docPr id="149820417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2838450" cy="2133600"/>
                              </a:xfrm>
                              <a:prstGeom prst="rect">
                                <a:avLst/>
                              </a:prstGeom>
                              <a:ln/>
                            </pic:spPr>
                          </pic:pic>
                        </a:graphicData>
                      </a:graphic>
                    </wp:inline>
                  </w:drawing>
                </w:r>
              </w:p>
            </w:tc>
          </w:tr>
          <w:tr w:rsidR="004C414D" w14:paraId="68BC6CCD"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BD" w14:textId="77777777" w:rsidR="004C414D" w:rsidRDefault="00000000">
                <w:pPr>
                  <w:widowControl w:val="0"/>
                  <w:spacing w:after="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extent cx="2838450" cy="2133600"/>
                      <wp:effectExtent l="0" t="0" r="0" b="0"/>
                      <wp:docPr id="149820415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2838450" cy="2133600"/>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BE" w14:textId="77777777" w:rsidR="004C414D" w:rsidRDefault="00000000">
                <w:pPr>
                  <w:widowControl w:val="0"/>
                  <w:spacing w:after="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extent cx="2817763" cy="2103672"/>
                      <wp:effectExtent l="0" t="0" r="0" b="0"/>
                      <wp:docPr id="149820418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2817763" cy="2103672"/>
                              </a:xfrm>
                              <a:prstGeom prst="rect">
                                <a:avLst/>
                              </a:prstGeom>
                              <a:ln/>
                            </pic:spPr>
                          </pic:pic>
                        </a:graphicData>
                      </a:graphic>
                    </wp:inline>
                  </w:drawing>
                </w:r>
              </w:p>
            </w:tc>
          </w:tr>
          <w:tr w:rsidR="004C414D" w14:paraId="1FA6EDA2"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BF" w14:textId="77777777" w:rsidR="004C414D" w:rsidRDefault="00000000">
                <w:pPr>
                  <w:widowControl w:val="0"/>
                  <w:spacing w:after="0" w:line="240" w:lineRule="auto"/>
                  <w:rPr>
                    <w:rFonts w:ascii="Times New Roman" w:eastAsia="Times New Roman" w:hAnsi="Times New Roman" w:cs="Times New Roman"/>
                    <w:i/>
                  </w:rPr>
                </w:pPr>
                <w:r>
                  <w:rPr>
                    <w:rFonts w:ascii="Times New Roman" w:eastAsia="Times New Roman" w:hAnsi="Times New Roman" w:cs="Times New Roman"/>
                    <w:i/>
                    <w:noProof/>
                  </w:rPr>
                  <w:lastRenderedPageBreak/>
                  <w:drawing>
                    <wp:inline distT="114300" distB="114300" distL="114300" distR="114300">
                      <wp:extent cx="2838450" cy="2133600"/>
                      <wp:effectExtent l="0" t="0" r="0" b="0"/>
                      <wp:docPr id="149820415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2838450" cy="2133600"/>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C0" w14:textId="77777777" w:rsidR="004C414D" w:rsidRDefault="00000000">
                <w:pPr>
                  <w:widowControl w:val="0"/>
                  <w:spacing w:after="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extent cx="2838450" cy="2120900"/>
                      <wp:effectExtent l="0" t="0" r="0" b="0"/>
                      <wp:docPr id="149820416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2838450" cy="2120900"/>
                              </a:xfrm>
                              <a:prstGeom prst="rect">
                                <a:avLst/>
                              </a:prstGeom>
                              <a:ln/>
                            </pic:spPr>
                          </pic:pic>
                        </a:graphicData>
                      </a:graphic>
                    </wp:inline>
                  </w:drawing>
                </w:r>
              </w:p>
            </w:tc>
          </w:tr>
          <w:tr w:rsidR="004C414D" w14:paraId="61F72EAD" w14:textId="77777777">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C1" w14:textId="77777777" w:rsidR="004C414D" w:rsidRDefault="00000000">
                <w:pPr>
                  <w:widowControl w:val="0"/>
                  <w:spacing w:after="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extent cx="2838450" cy="2120900"/>
                      <wp:effectExtent l="0" t="0" r="0" b="0"/>
                      <wp:docPr id="149820417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2838450" cy="2120900"/>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C2" w14:textId="77777777" w:rsidR="004C414D" w:rsidRDefault="00000000">
                <w:pPr>
                  <w:widowControl w:val="0"/>
                  <w:spacing w:after="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extent cx="2838450" cy="2120900"/>
                      <wp:effectExtent l="0" t="0" r="0" b="0"/>
                      <wp:docPr id="149820415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2838450" cy="2120900"/>
                              </a:xfrm>
                              <a:prstGeom prst="rect">
                                <a:avLst/>
                              </a:prstGeom>
                              <a:ln/>
                            </pic:spPr>
                          </pic:pic>
                        </a:graphicData>
                      </a:graphic>
                    </wp:inline>
                  </w:drawing>
                </w:r>
              </w:p>
            </w:tc>
          </w:tr>
        </w:tbl>
      </w:sdtContent>
    </w:sdt>
    <w:p w14:paraId="000000C3" w14:textId="77777777" w:rsidR="004C414D" w:rsidRDefault="00000000">
      <w:pPr>
        <w:rPr>
          <w:rFonts w:ascii="Times New Roman" w:eastAsia="Times New Roman" w:hAnsi="Times New Roman" w:cs="Times New Roman"/>
        </w:rPr>
      </w:pPr>
      <w:r>
        <w:rPr>
          <w:rFonts w:ascii="Times New Roman" w:eastAsia="Times New Roman" w:hAnsi="Times New Roman" w:cs="Times New Roman"/>
          <w:b/>
          <w:i/>
        </w:rPr>
        <w:t xml:space="preserve">Figure 4: </w:t>
      </w:r>
      <w:r>
        <w:rPr>
          <w:rFonts w:ascii="Times New Roman" w:eastAsia="Times New Roman" w:hAnsi="Times New Roman" w:cs="Times New Roman"/>
        </w:rPr>
        <w:t>Graphs for a changing A</w:t>
      </w:r>
      <w:r>
        <w:rPr>
          <w:rFonts w:ascii="Times New Roman" w:eastAsia="Times New Roman" w:hAnsi="Times New Roman" w:cs="Times New Roman"/>
          <w:vertAlign w:val="subscript"/>
        </w:rPr>
        <w:t>inf</w:t>
      </w:r>
      <w:r>
        <w:rPr>
          <w:rFonts w:ascii="Times New Roman" w:eastAsia="Times New Roman" w:hAnsi="Times New Roman" w:cs="Times New Roman"/>
        </w:rPr>
        <w:t xml:space="preserve"> value, with those for the original model given on the left and those for the stochastic model given on the right. A</w:t>
      </w:r>
      <w:r>
        <w:rPr>
          <w:rFonts w:ascii="Times New Roman" w:eastAsia="Times New Roman" w:hAnsi="Times New Roman" w:cs="Times New Roman"/>
          <w:vertAlign w:val="subscript"/>
        </w:rPr>
        <w:t>inf</w:t>
      </w:r>
      <w:r>
        <w:rPr>
          <w:rFonts w:ascii="Times New Roman" w:eastAsia="Times New Roman" w:hAnsi="Times New Roman" w:cs="Times New Roman"/>
        </w:rPr>
        <w:t xml:space="preserve"> increases from top to bottom.</w:t>
      </w:r>
    </w:p>
    <w:p w14:paraId="000000C4"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A</w:t>
      </w:r>
      <w:r>
        <w:rPr>
          <w:rFonts w:ascii="Times New Roman" w:eastAsia="Times New Roman" w:hAnsi="Times New Roman" w:cs="Times New Roman"/>
          <w:vertAlign w:val="subscript"/>
        </w:rPr>
        <w:t>inf</w:t>
      </w:r>
      <w:r>
        <w:rPr>
          <w:rFonts w:ascii="Times New Roman" w:eastAsia="Times New Roman" w:hAnsi="Times New Roman" w:cs="Times New Roman"/>
        </w:rPr>
        <w:t xml:space="preserve"> represents the endogenous anti-inflammatory mediators, which is a segment of A, representing all anti-inflammatory mediators endogenous and exogenous. However, the integration of this into the original paper appears insufficient, as the authors provide a hardcoded value for A</w:t>
      </w:r>
      <w:r>
        <w:rPr>
          <w:rFonts w:ascii="Times New Roman" w:eastAsia="Times New Roman" w:hAnsi="Times New Roman" w:cs="Times New Roman"/>
          <w:vertAlign w:val="subscript"/>
        </w:rPr>
        <w:t>inf</w:t>
      </w:r>
      <w:r>
        <w:rPr>
          <w:rFonts w:ascii="Times New Roman" w:eastAsia="Times New Roman" w:hAnsi="Times New Roman" w:cs="Times New Roman"/>
        </w:rPr>
        <w:t xml:space="preserve"> that is not backed by any reference or calculation. The paper states that anti-inflammatory therapy would clear pro-inflammatory mediators, lowering inflammation but interfering in the ability to clear damage. Surprisingly when recreating this trend in the original model, we see the opposite effect. A low A</w:t>
      </w:r>
      <w:r>
        <w:rPr>
          <w:rFonts w:ascii="Times New Roman" w:eastAsia="Times New Roman" w:hAnsi="Times New Roman" w:cs="Times New Roman"/>
          <w:vertAlign w:val="subscript"/>
        </w:rPr>
        <w:t>inf</w:t>
      </w:r>
      <w:r>
        <w:rPr>
          <w:rFonts w:ascii="Times New Roman" w:eastAsia="Times New Roman" w:hAnsi="Times New Roman" w:cs="Times New Roman"/>
        </w:rPr>
        <w:t xml:space="preserve">  causes an increase in inflammation and decrease in damage. In the stochastic model, we removed the term for therapy, meaning that anti-inflammation becomes largely dependent on the intrarenal deposits of anti-inflammatory mediators due to inflammation and damage. With low A</w:t>
      </w:r>
      <w:r>
        <w:rPr>
          <w:rFonts w:ascii="Times New Roman" w:eastAsia="Times New Roman" w:hAnsi="Times New Roman" w:cs="Times New Roman"/>
          <w:vertAlign w:val="subscript"/>
        </w:rPr>
        <w:t>inf</w:t>
      </w:r>
      <w:r>
        <w:rPr>
          <w:rFonts w:ascii="Times New Roman" w:eastAsia="Times New Roman" w:hAnsi="Times New Roman" w:cs="Times New Roman"/>
        </w:rPr>
        <w:t>, the stochastic model breaks into low-level oscillations of damage, pro-inflammatory mediators, and anti-inflammatory mediators with inflammation steadily increasing. As we increase A</w:t>
      </w:r>
      <w:r>
        <w:rPr>
          <w:rFonts w:ascii="Times New Roman" w:eastAsia="Times New Roman" w:hAnsi="Times New Roman" w:cs="Times New Roman"/>
          <w:vertAlign w:val="subscript"/>
        </w:rPr>
        <w:t>inf</w:t>
      </w:r>
      <w:r>
        <w:rPr>
          <w:rFonts w:ascii="Times New Roman" w:eastAsia="Times New Roman" w:hAnsi="Times New Roman" w:cs="Times New Roman"/>
        </w:rPr>
        <w:t xml:space="preserve">, initially all values increase with damage increasing most greatly. With continual increase, damage increases and the rest of the variables decrease. One interesting change in the behavior of both models with the increase of A_inf is that the shape of the model’s behavior becomes smoother, leveling out and returning slowly rather than with spikier flares. </w:t>
      </w:r>
    </w:p>
    <w:p w14:paraId="000000C5" w14:textId="77777777" w:rsidR="004C414D" w:rsidRDefault="004C414D">
      <w:pPr>
        <w:rPr>
          <w:rFonts w:ascii="Times New Roman" w:eastAsia="Times New Roman" w:hAnsi="Times New Roman" w:cs="Times New Roman"/>
        </w:rPr>
      </w:pPr>
    </w:p>
    <w:p w14:paraId="000000C6" w14:textId="77777777" w:rsidR="004C414D" w:rsidRDefault="004C414D">
      <w:pPr>
        <w:rPr>
          <w:rFonts w:ascii="Times New Roman" w:eastAsia="Times New Roman" w:hAnsi="Times New Roman" w:cs="Times New Roman"/>
          <w:b/>
          <w:i/>
        </w:rPr>
      </w:pPr>
    </w:p>
    <w:p w14:paraId="000000C7" w14:textId="77777777" w:rsidR="004C414D" w:rsidRDefault="00000000">
      <w:pPr>
        <w:rPr>
          <w:rFonts w:ascii="Times New Roman" w:eastAsia="Times New Roman" w:hAnsi="Times New Roman" w:cs="Times New Roman"/>
          <w:vertAlign w:val="subscript"/>
        </w:rPr>
      </w:pPr>
      <w:r>
        <w:rPr>
          <w:rFonts w:ascii="Times New Roman" w:eastAsia="Times New Roman" w:hAnsi="Times New Roman" w:cs="Times New Roman"/>
          <w:b/>
          <w:i/>
        </w:rPr>
        <w:lastRenderedPageBreak/>
        <w:t xml:space="preserve">Figure 5: </w:t>
      </w:r>
      <w:r>
        <w:rPr>
          <w:rFonts w:ascii="Times New Roman" w:eastAsia="Times New Roman" w:hAnsi="Times New Roman" w:cs="Times New Roman"/>
        </w:rPr>
        <w:t>Changing μ</w:t>
      </w:r>
      <w:r>
        <w:rPr>
          <w:rFonts w:ascii="Times New Roman" w:eastAsia="Times New Roman" w:hAnsi="Times New Roman" w:cs="Times New Roman"/>
          <w:vertAlign w:val="subscript"/>
        </w:rPr>
        <w:t>d</w:t>
      </w:r>
    </w:p>
    <w:p w14:paraId="000000C8" w14:textId="77777777" w:rsidR="004C414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106880" cy="7586663"/>
            <wp:effectExtent l="0" t="0" r="0" b="0"/>
            <wp:docPr id="149820416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5106880" cy="7586663"/>
                    </a:xfrm>
                    <a:prstGeom prst="rect">
                      <a:avLst/>
                    </a:prstGeom>
                    <a:ln/>
                  </pic:spPr>
                </pic:pic>
              </a:graphicData>
            </a:graphic>
          </wp:inline>
        </w:drawing>
      </w:r>
    </w:p>
    <w:p w14:paraId="000000C9" w14:textId="77777777" w:rsidR="004C414D" w:rsidRDefault="00000000">
      <w:pPr>
        <w:rPr>
          <w:rFonts w:ascii="Times New Roman" w:eastAsia="Times New Roman" w:hAnsi="Times New Roman" w:cs="Times New Roman"/>
        </w:rPr>
      </w:pPr>
      <w:r>
        <w:rPr>
          <w:rFonts w:ascii="Times New Roman" w:eastAsia="Times New Roman" w:hAnsi="Times New Roman" w:cs="Times New Roman"/>
          <w:b/>
          <w:i/>
        </w:rPr>
        <w:lastRenderedPageBreak/>
        <w:t>Figure 5:</w:t>
      </w:r>
      <w:r>
        <w:rPr>
          <w:rFonts w:ascii="Times New Roman" w:eastAsia="Times New Roman" w:hAnsi="Times New Roman" w:cs="Times New Roman"/>
        </w:rPr>
        <w:t xml:space="preserve"> Simulations from the original model (left) and stochastic model (right). Values of  </w:t>
      </w:r>
      <w:r>
        <w:rPr>
          <w:rFonts w:ascii="Times New Roman" w:eastAsia="Times New Roman" w:hAnsi="Times New Roman" w:cs="Times New Roman"/>
          <w:color w:val="212121"/>
        </w:rPr>
        <w:t>μ</w:t>
      </w:r>
      <w:r>
        <w:rPr>
          <w:rFonts w:ascii="Times New Roman" w:eastAsia="Times New Roman" w:hAnsi="Times New Roman" w:cs="Times New Roman"/>
          <w:color w:val="212121"/>
          <w:vertAlign w:val="subscript"/>
        </w:rPr>
        <w:t xml:space="preserve">d  </w:t>
      </w:r>
      <w:r>
        <w:rPr>
          <w:rFonts w:ascii="Times New Roman" w:eastAsia="Times New Roman" w:hAnsi="Times New Roman" w:cs="Times New Roman"/>
        </w:rPr>
        <w:t xml:space="preserve">were the only changed values from standard values for patient 416. </w:t>
      </w:r>
    </w:p>
    <w:p w14:paraId="000000CA"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While fitting to other parameters in the data, outside of those that were involved in the scaling of negative inhibition of anti-inflammatory processes (A</w:t>
      </w:r>
      <w:r>
        <w:rPr>
          <w:rFonts w:ascii="Times New Roman" w:eastAsia="Times New Roman" w:hAnsi="Times New Roman" w:cs="Times New Roman"/>
          <w:vertAlign w:val="subscript"/>
        </w:rPr>
        <w:t>inf</w:t>
      </w:r>
      <w:r>
        <w:rPr>
          <w:rFonts w:ascii="Times New Roman" w:eastAsia="Times New Roman" w:hAnsi="Times New Roman" w:cs="Times New Roman"/>
        </w:rPr>
        <w:t xml:space="preserve">) and those that were involved in the piecewise function, the model goes to a fixed point (Fig 5, Fig S2). Specifically, changing each of these parameters individually shifts the fixed point ratios of our state variables, thus shifting an individual from high levels of damage to low, as suggested by the relationships between state variables in our nullclines. For the values for </w:t>
      </w:r>
      <w:r>
        <w:rPr>
          <w:rFonts w:ascii="Times New Roman" w:eastAsia="Times New Roman" w:hAnsi="Times New Roman" w:cs="Times New Roman"/>
          <w:color w:val="212121"/>
        </w:rPr>
        <w:t>μ</w:t>
      </w:r>
      <w:r>
        <w:rPr>
          <w:rFonts w:ascii="Times New Roman" w:eastAsia="Times New Roman" w:hAnsi="Times New Roman" w:cs="Times New Roman"/>
          <w:color w:val="212121"/>
          <w:vertAlign w:val="subscript"/>
        </w:rPr>
        <w:t xml:space="preserve">d </w:t>
      </w:r>
      <w:r>
        <w:rPr>
          <w:rFonts w:ascii="Times New Roman" w:eastAsia="Times New Roman" w:hAnsi="Times New Roman" w:cs="Times New Roman"/>
        </w:rPr>
        <w:t xml:space="preserve"> , we see this as very small values, corresponding to a low rate of damage resolution, cause damage to clearly outweigh other state variables, whereas very large values </w:t>
      </w:r>
    </w:p>
    <w:p w14:paraId="000000CB" w14:textId="77777777" w:rsidR="004C414D" w:rsidRDefault="004C414D">
      <w:pPr>
        <w:pStyle w:val="Heading4"/>
        <w:rPr>
          <w:rFonts w:ascii="Times New Roman" w:eastAsia="Times New Roman" w:hAnsi="Times New Roman" w:cs="Times New Roman"/>
        </w:rPr>
      </w:pPr>
      <w:bookmarkStart w:id="8" w:name="_heading=h.n4m88wit5h0l" w:colFirst="0" w:colLast="0"/>
      <w:bookmarkEnd w:id="8"/>
    </w:p>
    <w:p w14:paraId="000000CC" w14:textId="77777777" w:rsidR="004C414D" w:rsidRDefault="00000000">
      <w:pPr>
        <w:pStyle w:val="Heading4"/>
        <w:rPr>
          <w:rFonts w:ascii="Times New Roman" w:eastAsia="Times New Roman" w:hAnsi="Times New Roman" w:cs="Times New Roman"/>
        </w:rPr>
      </w:pPr>
      <w:bookmarkStart w:id="9" w:name="_heading=h.w159m8cu674s" w:colFirst="0" w:colLast="0"/>
      <w:bookmarkEnd w:id="9"/>
      <w:r>
        <w:rPr>
          <w:rFonts w:ascii="Times New Roman" w:eastAsia="Times New Roman" w:hAnsi="Times New Roman" w:cs="Times New Roman"/>
        </w:rPr>
        <w:t>Fitting to new Data</w:t>
      </w:r>
    </w:p>
    <w:p w14:paraId="000000CD" w14:textId="77777777" w:rsidR="004C414D" w:rsidRDefault="004C414D">
      <w:pPr>
        <w:rPr>
          <w:rFonts w:ascii="Times New Roman" w:eastAsia="Times New Roman" w:hAnsi="Times New Roman" w:cs="Times New Roman"/>
        </w:rPr>
      </w:pPr>
    </w:p>
    <w:p w14:paraId="000000CE"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t>Once we had established that we could recapitulate the relevant dynamics from the original model with our stochastic model, we attempted to fit both models to new data from the ACCESS Trial study [4]. To speed up computations, only the parameters K</w:t>
      </w:r>
      <w:r>
        <w:rPr>
          <w:rFonts w:ascii="Times New Roman" w:eastAsia="Times New Roman" w:hAnsi="Times New Roman" w:cs="Times New Roman"/>
          <w:vertAlign w:val="subscript"/>
        </w:rPr>
        <w:t>ap</w:t>
      </w:r>
      <w:r>
        <w:rPr>
          <w:rFonts w:ascii="Times New Roman" w:eastAsia="Times New Roman" w:hAnsi="Times New Roman" w:cs="Times New Roman"/>
        </w:rPr>
        <w:t>, K</w:t>
      </w:r>
      <w:r>
        <w:rPr>
          <w:rFonts w:ascii="Times New Roman" w:eastAsia="Times New Roman" w:hAnsi="Times New Roman" w:cs="Times New Roman"/>
          <w:vertAlign w:val="subscript"/>
        </w:rPr>
        <w:t>dip</w:t>
      </w:r>
      <w:r>
        <w:rPr>
          <w:rFonts w:ascii="Times New Roman" w:eastAsia="Times New Roman" w:hAnsi="Times New Roman" w:cs="Times New Roman"/>
        </w:rPr>
        <w:t>, K</w:t>
      </w:r>
      <w:r>
        <w:rPr>
          <w:rFonts w:ascii="Times New Roman" w:eastAsia="Times New Roman" w:hAnsi="Times New Roman" w:cs="Times New Roman"/>
          <w:vertAlign w:val="subscript"/>
        </w:rPr>
        <w:t>ip</w:t>
      </w:r>
      <w:r>
        <w:rPr>
          <w:rFonts w:ascii="Times New Roman" w:eastAsia="Times New Roman" w:hAnsi="Times New Roman" w:cs="Times New Roman"/>
        </w:rPr>
        <w:t xml:space="preserve">, and </w:t>
      </w:r>
      <w:r>
        <w:rPr>
          <w:rFonts w:ascii="Times New Roman" w:eastAsia="Times New Roman" w:hAnsi="Times New Roman" w:cs="Times New Roman"/>
          <w:color w:val="212121"/>
          <w:sz w:val="24"/>
          <w:szCs w:val="24"/>
        </w:rPr>
        <w:t>K</w:t>
      </w:r>
      <w:r>
        <w:rPr>
          <w:rFonts w:ascii="Times New Roman" w:eastAsia="Times New Roman" w:hAnsi="Times New Roman" w:cs="Times New Roman"/>
          <w:color w:val="212121"/>
          <w:sz w:val="24"/>
          <w:szCs w:val="24"/>
          <w:vertAlign w:val="subscript"/>
        </w:rPr>
        <w:t>pi</w:t>
      </w:r>
      <w:r>
        <w:rPr>
          <w:rFonts w:ascii="Times New Roman" w:eastAsia="Times New Roman" w:hAnsi="Times New Roman" w:cs="Times New Roman"/>
          <w:sz w:val="24"/>
          <w:szCs w:val="24"/>
        </w:rPr>
        <w:t xml:space="preserve"> </w:t>
      </w:r>
      <w:r>
        <w:rPr>
          <w:rFonts w:ascii="Times New Roman" w:eastAsia="Times New Roman" w:hAnsi="Times New Roman" w:cs="Times New Roman"/>
        </w:rPr>
        <w:t>were modulated. These parameters were chosen for biological importance and because they tended to vary between the four patients in the previous study [1]. These parameters were then sequentially tuned to each dataset, either with fixed values of s</w:t>
      </w:r>
      <w:r>
        <w:rPr>
          <w:rFonts w:ascii="Times New Roman" w:eastAsia="Times New Roman" w:hAnsi="Times New Roman" w:cs="Times New Roman"/>
          <w:vertAlign w:val="subscript"/>
        </w:rPr>
        <w:t>i</w:t>
      </w:r>
      <w:r>
        <w:rPr>
          <w:rFonts w:ascii="Times New Roman" w:eastAsia="Times New Roman" w:hAnsi="Times New Roman" w:cs="Times New Roman"/>
        </w:rPr>
        <w:t>, s</w:t>
      </w:r>
      <w:r>
        <w:rPr>
          <w:rFonts w:ascii="Times New Roman" w:eastAsia="Times New Roman" w:hAnsi="Times New Roman" w:cs="Times New Roman"/>
          <w:vertAlign w:val="subscript"/>
        </w:rPr>
        <w:t>id</w:t>
      </w:r>
      <w:r>
        <w:rPr>
          <w:rFonts w:ascii="Times New Roman" w:eastAsia="Times New Roman" w:hAnsi="Times New Roman" w:cs="Times New Roman"/>
        </w:rPr>
        <w:t>, and s</w:t>
      </w:r>
      <w:r>
        <w:rPr>
          <w:rFonts w:ascii="Times New Roman" w:eastAsia="Times New Roman" w:hAnsi="Times New Roman" w:cs="Times New Roman"/>
          <w:vertAlign w:val="subscript"/>
        </w:rPr>
        <w:t>a</w:t>
      </w:r>
      <w:r>
        <w:rPr>
          <w:rFonts w:ascii="Times New Roman" w:eastAsia="Times New Roman" w:hAnsi="Times New Roman" w:cs="Times New Roman"/>
        </w:rPr>
        <w:t xml:space="preserve"> or with values of s</w:t>
      </w:r>
      <w:r>
        <w:rPr>
          <w:rFonts w:ascii="Times New Roman" w:eastAsia="Times New Roman" w:hAnsi="Times New Roman" w:cs="Times New Roman"/>
          <w:vertAlign w:val="subscript"/>
        </w:rPr>
        <w:t>i</w:t>
      </w:r>
      <w:r>
        <w:rPr>
          <w:rFonts w:ascii="Times New Roman" w:eastAsia="Times New Roman" w:hAnsi="Times New Roman" w:cs="Times New Roman"/>
        </w:rPr>
        <w:t>, s</w:t>
      </w:r>
      <w:r>
        <w:rPr>
          <w:rFonts w:ascii="Times New Roman" w:eastAsia="Times New Roman" w:hAnsi="Times New Roman" w:cs="Times New Roman"/>
          <w:vertAlign w:val="subscript"/>
        </w:rPr>
        <w:t>id</w:t>
      </w:r>
      <w:r>
        <w:rPr>
          <w:rFonts w:ascii="Times New Roman" w:eastAsia="Times New Roman" w:hAnsi="Times New Roman" w:cs="Times New Roman"/>
        </w:rPr>
        <w:t>, and s</w:t>
      </w:r>
      <w:r>
        <w:rPr>
          <w:rFonts w:ascii="Times New Roman" w:eastAsia="Times New Roman" w:hAnsi="Times New Roman" w:cs="Times New Roman"/>
          <w:vertAlign w:val="subscript"/>
        </w:rPr>
        <w:t>a</w:t>
      </w:r>
      <w:r>
        <w:rPr>
          <w:rFonts w:ascii="Times New Roman" w:eastAsia="Times New Roman" w:hAnsi="Times New Roman" w:cs="Times New Roman"/>
        </w:rPr>
        <w:t xml:space="preserve"> that were randomly modulated as discussed in methods. </w:t>
      </w:r>
    </w:p>
    <w:p w14:paraId="000000CF" w14:textId="77777777" w:rsidR="004C414D" w:rsidRDefault="004C414D">
      <w:pPr>
        <w:rPr>
          <w:rFonts w:ascii="Times New Roman" w:eastAsia="Times New Roman" w:hAnsi="Times New Roman" w:cs="Times New Roman"/>
        </w:rPr>
      </w:pPr>
    </w:p>
    <w:p w14:paraId="000000D0" w14:textId="77777777" w:rsidR="004C414D" w:rsidRDefault="00000000">
      <w:pPr>
        <w:rPr>
          <w:rFonts w:ascii="Times New Roman" w:eastAsia="Times New Roman" w:hAnsi="Times New Roman" w:cs="Times New Roman"/>
        </w:rPr>
      </w:pPr>
      <w:r>
        <w:rPr>
          <w:rFonts w:ascii="Times New Roman" w:eastAsia="Times New Roman" w:hAnsi="Times New Roman" w:cs="Times New Roman"/>
          <w:b/>
          <w:i/>
        </w:rPr>
        <w:t xml:space="preserve">Figure 6: </w:t>
      </w:r>
      <w:r>
        <w:rPr>
          <w:rFonts w:ascii="Times New Roman" w:eastAsia="Times New Roman" w:hAnsi="Times New Roman" w:cs="Times New Roman"/>
        </w:rPr>
        <w:t>Fitting Models to New Data</w:t>
      </w:r>
    </w:p>
    <w:sdt>
      <w:sdtPr>
        <w:tag w:val="goog_rdk_12"/>
        <w:id w:val="-1001352798"/>
        <w:lock w:val="contentLocked"/>
      </w:sdtPr>
      <w:sdtContent>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4C414D" w14:paraId="59249640" w14:textId="77777777">
            <w:trPr>
              <w:trHeight w:val="4239"/>
            </w:trPr>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D1" w14:textId="77777777" w:rsidR="004C414D" w:rsidRDefault="00000000">
                <w:pPr>
                  <w:widowControl w:val="0"/>
                  <w:spacing w:after="0" w:line="240" w:lineRule="auto"/>
                  <w:rPr>
                    <w:rFonts w:ascii="Times New Roman" w:eastAsia="Times New Roman" w:hAnsi="Times New Roman" w:cs="Times New Roman"/>
                    <w:i/>
                  </w:rPr>
                </w:pPr>
                <w:r>
                  <w:rPr>
                    <w:rFonts w:ascii="Times New Roman" w:eastAsia="Times New Roman" w:hAnsi="Times New Roman" w:cs="Times New Roman"/>
                    <w:i/>
                  </w:rPr>
                  <w:t>A.</w:t>
                </w:r>
              </w:p>
              <w:p w14:paraId="000000D2" w14:textId="77777777" w:rsidR="004C414D" w:rsidRDefault="00000000">
                <w:pPr>
                  <w:widowControl w:val="0"/>
                  <w:spacing w:after="0" w:line="240" w:lineRule="auto"/>
                  <w:rPr>
                    <w:rFonts w:ascii="Times New Roman" w:eastAsia="Times New Roman" w:hAnsi="Times New Roman" w:cs="Times New Roman"/>
                    <w:i/>
                  </w:rPr>
                </w:pPr>
                <w:r>
                  <w:rPr>
                    <w:rFonts w:ascii="Times New Roman" w:eastAsia="Times New Roman" w:hAnsi="Times New Roman" w:cs="Times New Roman"/>
                    <w:i/>
                    <w:noProof/>
                  </w:rPr>
                  <w:drawing>
                    <wp:inline distT="114300" distB="114300" distL="114300" distR="114300">
                      <wp:extent cx="2838450" cy="2260600"/>
                      <wp:effectExtent l="0" t="0" r="0" b="0"/>
                      <wp:docPr id="149820416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2838450" cy="2260600"/>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D3" w14:textId="77777777" w:rsidR="004C414D" w:rsidRDefault="00000000">
                <w:pPr>
                  <w:widowControl w:val="0"/>
                  <w:spacing w:after="0" w:line="240" w:lineRule="auto"/>
                  <w:rPr>
                    <w:rFonts w:ascii="Times New Roman" w:eastAsia="Times New Roman" w:hAnsi="Times New Roman" w:cs="Times New Roman"/>
                    <w:i/>
                  </w:rPr>
                </w:pPr>
                <w:r>
                  <w:rPr>
                    <w:rFonts w:ascii="Times New Roman" w:eastAsia="Times New Roman" w:hAnsi="Times New Roman" w:cs="Times New Roman"/>
                    <w:i/>
                  </w:rPr>
                  <w:t>B.</w:t>
                </w:r>
                <w:r>
                  <w:rPr>
                    <w:rFonts w:ascii="Times New Roman" w:eastAsia="Times New Roman" w:hAnsi="Times New Roman" w:cs="Times New Roman"/>
                    <w:i/>
                    <w:noProof/>
                  </w:rPr>
                  <w:drawing>
                    <wp:inline distT="114300" distB="114300" distL="114300" distR="114300">
                      <wp:extent cx="2838450" cy="2260600"/>
                      <wp:effectExtent l="0" t="0" r="0" b="0"/>
                      <wp:docPr id="149820418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2838450" cy="2260600"/>
                              </a:xfrm>
                              <a:prstGeom prst="rect">
                                <a:avLst/>
                              </a:prstGeom>
                              <a:ln/>
                            </pic:spPr>
                          </pic:pic>
                        </a:graphicData>
                      </a:graphic>
                    </wp:inline>
                  </w:drawing>
                </w:r>
              </w:p>
            </w:tc>
          </w:tr>
          <w:tr w:rsidR="004C414D" w14:paraId="6BA4F408" w14:textId="77777777">
            <w:trPr>
              <w:trHeight w:val="4089"/>
            </w:trPr>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D4" w14:textId="77777777" w:rsidR="004C414D" w:rsidRDefault="00000000">
                <w:pPr>
                  <w:widowControl w:val="0"/>
                  <w:spacing w:after="0" w:line="240" w:lineRule="auto"/>
                  <w:rPr>
                    <w:rFonts w:ascii="Times New Roman" w:eastAsia="Times New Roman" w:hAnsi="Times New Roman" w:cs="Times New Roman"/>
                    <w:i/>
                  </w:rPr>
                </w:pPr>
                <w:r>
                  <w:rPr>
                    <w:rFonts w:ascii="Times New Roman" w:eastAsia="Times New Roman" w:hAnsi="Times New Roman" w:cs="Times New Roman"/>
                    <w:i/>
                  </w:rPr>
                  <w:lastRenderedPageBreak/>
                  <w:t>C.</w:t>
                </w:r>
                <w:r>
                  <w:rPr>
                    <w:rFonts w:ascii="Times New Roman" w:eastAsia="Times New Roman" w:hAnsi="Times New Roman" w:cs="Times New Roman"/>
                    <w:i/>
                    <w:noProof/>
                  </w:rPr>
                  <w:drawing>
                    <wp:inline distT="114300" distB="114300" distL="114300" distR="114300">
                      <wp:extent cx="2838450" cy="2209800"/>
                      <wp:effectExtent l="0" t="0" r="0" b="0"/>
                      <wp:docPr id="149820416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a:stretch>
                                <a:fillRect/>
                              </a:stretch>
                            </pic:blipFill>
                            <pic:spPr>
                              <a:xfrm>
                                <a:off x="0" y="0"/>
                                <a:ext cx="2838450" cy="2209800"/>
                              </a:xfrm>
                              <a:prstGeom prst="rect">
                                <a:avLst/>
                              </a:prstGeom>
                              <a:ln/>
                            </pic:spPr>
                          </pic:pic>
                        </a:graphicData>
                      </a:graphic>
                    </wp:inline>
                  </w:drawing>
                </w:r>
              </w:p>
            </w:tc>
            <w:tc>
              <w:tcPr>
                <w:tcW w:w="46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D5" w14:textId="77777777" w:rsidR="004C414D" w:rsidRDefault="00000000">
                <w:pPr>
                  <w:widowControl w:val="0"/>
                  <w:spacing w:after="0" w:line="240" w:lineRule="auto"/>
                  <w:rPr>
                    <w:rFonts w:ascii="Times New Roman" w:eastAsia="Times New Roman" w:hAnsi="Times New Roman" w:cs="Times New Roman"/>
                    <w:i/>
                  </w:rPr>
                </w:pPr>
                <w:r>
                  <w:rPr>
                    <w:rFonts w:ascii="Times New Roman" w:eastAsia="Times New Roman" w:hAnsi="Times New Roman" w:cs="Times New Roman"/>
                    <w:i/>
                  </w:rPr>
                  <w:t>D.</w:t>
                </w:r>
                <w:r>
                  <w:rPr>
                    <w:rFonts w:ascii="Times New Roman" w:eastAsia="Times New Roman" w:hAnsi="Times New Roman" w:cs="Times New Roman"/>
                    <w:i/>
                    <w:noProof/>
                  </w:rPr>
                  <w:drawing>
                    <wp:inline distT="114300" distB="114300" distL="114300" distR="114300">
                      <wp:extent cx="2838450" cy="2209800"/>
                      <wp:effectExtent l="0" t="0" r="0" b="0"/>
                      <wp:docPr id="149820414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2838450" cy="2209800"/>
                              </a:xfrm>
                              <a:prstGeom prst="rect">
                                <a:avLst/>
                              </a:prstGeom>
                              <a:ln/>
                            </pic:spPr>
                          </pic:pic>
                        </a:graphicData>
                      </a:graphic>
                    </wp:inline>
                  </w:drawing>
                </w:r>
              </w:p>
            </w:tc>
          </w:tr>
          <w:tr w:rsidR="004C414D" w14:paraId="3232CE7E" w14:textId="77777777">
            <w:trPr>
              <w:trHeight w:val="4089"/>
            </w:trPr>
            <w:tc>
              <w:tcPr>
                <w:tcW w:w="9360" w:type="dxa"/>
                <w:gridSpan w:val="2"/>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00000D6" w14:textId="77777777" w:rsidR="004C414D" w:rsidRDefault="00000000">
                <w:pPr>
                  <w:rPr>
                    <w:rFonts w:ascii="Times New Roman" w:eastAsia="Times New Roman" w:hAnsi="Times New Roman" w:cs="Times New Roman"/>
                    <w:i/>
                  </w:rPr>
                </w:pPr>
                <w:r>
                  <w:rPr>
                    <w:rFonts w:ascii="Times New Roman" w:eastAsia="Times New Roman" w:hAnsi="Times New Roman" w:cs="Times New Roman"/>
                  </w:rPr>
                  <w:t>E.</w:t>
                </w:r>
                <w:r>
                  <w:rPr>
                    <w:rFonts w:ascii="Times New Roman" w:eastAsia="Times New Roman" w:hAnsi="Times New Roman" w:cs="Times New Roman"/>
                    <w:noProof/>
                  </w:rPr>
                  <w:drawing>
                    <wp:inline distT="114300" distB="114300" distL="114300" distR="114300">
                      <wp:extent cx="5810250" cy="3276600"/>
                      <wp:effectExtent l="0" t="0" r="0" b="0"/>
                      <wp:docPr id="149820418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5810250" cy="3276600"/>
                              </a:xfrm>
                              <a:prstGeom prst="rect">
                                <a:avLst/>
                              </a:prstGeom>
                              <a:ln/>
                            </pic:spPr>
                          </pic:pic>
                        </a:graphicData>
                      </a:graphic>
                    </wp:inline>
                  </w:drawing>
                </w:r>
              </w:p>
            </w:tc>
          </w:tr>
        </w:tbl>
      </w:sdtContent>
    </w:sdt>
    <w:p w14:paraId="000000D8" w14:textId="77777777" w:rsidR="004C414D" w:rsidRDefault="004C414D">
      <w:pPr>
        <w:rPr>
          <w:rFonts w:ascii="Times New Roman" w:eastAsia="Times New Roman" w:hAnsi="Times New Roman" w:cs="Times New Roman"/>
        </w:rPr>
      </w:pPr>
    </w:p>
    <w:p w14:paraId="000000D9" w14:textId="77777777" w:rsidR="004C414D" w:rsidRDefault="00000000">
      <w:pPr>
        <w:rPr>
          <w:rFonts w:ascii="Times New Roman" w:eastAsia="Times New Roman" w:hAnsi="Times New Roman" w:cs="Times New Roman"/>
        </w:rPr>
      </w:pPr>
      <w:r>
        <w:rPr>
          <w:rFonts w:ascii="Times New Roman" w:eastAsia="Times New Roman" w:hAnsi="Times New Roman" w:cs="Times New Roman"/>
          <w:b/>
          <w:i/>
        </w:rPr>
        <w:t>Figure 6:</w:t>
      </w:r>
      <w:r>
        <w:rPr>
          <w:rFonts w:ascii="Times New Roman" w:eastAsia="Times New Roman" w:hAnsi="Times New Roman" w:cs="Times New Roman"/>
        </w:rPr>
        <w:t xml:space="preserve">  Fitted values for D vs. Urinary Protein to Creatinine ratio as measured in [4], for two representative patients; using the original model (a,c) or the stochastic model (b,d). All others can be found in our github repository in </w:t>
      </w:r>
      <w:hyperlink r:id="rId48">
        <w:r>
          <w:rPr>
            <w:rFonts w:ascii="Times New Roman" w:eastAsia="Times New Roman" w:hAnsi="Times New Roman" w:cs="Times New Roman"/>
            <w:color w:val="1155CC"/>
            <w:u w:val="single"/>
          </w:rPr>
          <w:t>view_saved.ipynb</w:t>
        </w:r>
      </w:hyperlink>
      <w:r>
        <w:rPr>
          <w:rFonts w:ascii="Times New Roman" w:eastAsia="Times New Roman" w:hAnsi="Times New Roman" w:cs="Times New Roman"/>
        </w:rPr>
        <w:t>. (e) Fitted values from the fixed model (top four panels) and the stochastic model (bottom four panels) for four different parameters: k</w:t>
      </w:r>
      <w:r>
        <w:rPr>
          <w:rFonts w:ascii="Times New Roman" w:eastAsia="Times New Roman" w:hAnsi="Times New Roman" w:cs="Times New Roman"/>
          <w:vertAlign w:val="subscript"/>
        </w:rPr>
        <w:t>ap</w:t>
      </w:r>
      <w:r>
        <w:rPr>
          <w:rFonts w:ascii="Times New Roman" w:eastAsia="Times New Roman" w:hAnsi="Times New Roman" w:cs="Times New Roman"/>
        </w:rPr>
        <w:t>, k</w:t>
      </w:r>
      <w:r>
        <w:rPr>
          <w:rFonts w:ascii="Times New Roman" w:eastAsia="Times New Roman" w:hAnsi="Times New Roman" w:cs="Times New Roman"/>
          <w:vertAlign w:val="subscript"/>
        </w:rPr>
        <w:t>dip</w:t>
      </w:r>
      <w:r>
        <w:rPr>
          <w:rFonts w:ascii="Times New Roman" w:eastAsia="Times New Roman" w:hAnsi="Times New Roman" w:cs="Times New Roman"/>
        </w:rPr>
        <w:t>, k</w:t>
      </w:r>
      <w:r>
        <w:rPr>
          <w:rFonts w:ascii="Times New Roman" w:eastAsia="Times New Roman" w:hAnsi="Times New Roman" w:cs="Times New Roman"/>
          <w:vertAlign w:val="subscript"/>
        </w:rPr>
        <w:t>ip</w:t>
      </w:r>
      <w:r>
        <w:rPr>
          <w:rFonts w:ascii="Times New Roman" w:eastAsia="Times New Roman" w:hAnsi="Times New Roman" w:cs="Times New Roman"/>
        </w:rPr>
        <w:t>, and k</w:t>
      </w:r>
      <w:r>
        <w:rPr>
          <w:rFonts w:ascii="Times New Roman" w:eastAsia="Times New Roman" w:hAnsi="Times New Roman" w:cs="Times New Roman"/>
          <w:vertAlign w:val="subscript"/>
        </w:rPr>
        <w:t>pi</w:t>
      </w:r>
      <w:r>
        <w:rPr>
          <w:rFonts w:ascii="Times New Roman" w:eastAsia="Times New Roman" w:hAnsi="Times New Roman" w:cs="Times New Roman"/>
        </w:rPr>
        <w:t xml:space="preserve">. Each dot represents the fitted value for that parameter from a 500 day timeseries of kidney damage data. </w:t>
      </w:r>
    </w:p>
    <w:p w14:paraId="000000DA" w14:textId="77777777" w:rsidR="004C414D" w:rsidRDefault="004C414D">
      <w:pPr>
        <w:rPr>
          <w:rFonts w:ascii="Times New Roman" w:eastAsia="Times New Roman" w:hAnsi="Times New Roman" w:cs="Times New Roman"/>
        </w:rPr>
      </w:pPr>
    </w:p>
    <w:p w14:paraId="000000DB" w14:textId="77777777" w:rsidR="004C414D" w:rsidRDefault="004C414D">
      <w:pPr>
        <w:rPr>
          <w:rFonts w:ascii="Times New Roman" w:eastAsia="Times New Roman" w:hAnsi="Times New Roman" w:cs="Times New Roman"/>
        </w:rPr>
      </w:pPr>
    </w:p>
    <w:p w14:paraId="000000DC" w14:textId="77777777" w:rsidR="004C414D" w:rsidRDefault="00000000">
      <w:pPr>
        <w:rPr>
          <w:rFonts w:ascii="Times New Roman" w:eastAsia="Times New Roman" w:hAnsi="Times New Roman" w:cs="Times New Roman"/>
        </w:rPr>
      </w:pPr>
      <w:r>
        <w:rPr>
          <w:rFonts w:ascii="Times New Roman" w:eastAsia="Times New Roman" w:hAnsi="Times New Roman" w:cs="Times New Roman"/>
        </w:rPr>
        <w:lastRenderedPageBreak/>
        <w:t>Here, our stochastic model was able to achieve similar residual error, but was noticeably more dynamic than the model with fixed s</w:t>
      </w:r>
      <w:r>
        <w:rPr>
          <w:rFonts w:ascii="Times New Roman" w:eastAsia="Times New Roman" w:hAnsi="Times New Roman" w:cs="Times New Roman"/>
          <w:vertAlign w:val="subscript"/>
        </w:rPr>
        <w:t>i</w:t>
      </w:r>
      <w:r>
        <w:rPr>
          <w:rFonts w:ascii="Times New Roman" w:eastAsia="Times New Roman" w:hAnsi="Times New Roman" w:cs="Times New Roman"/>
        </w:rPr>
        <w:t>, s</w:t>
      </w:r>
      <w:r>
        <w:rPr>
          <w:rFonts w:ascii="Times New Roman" w:eastAsia="Times New Roman" w:hAnsi="Times New Roman" w:cs="Times New Roman"/>
          <w:vertAlign w:val="subscript"/>
        </w:rPr>
        <w:t>id</w:t>
      </w:r>
      <w:r>
        <w:rPr>
          <w:rFonts w:ascii="Times New Roman" w:eastAsia="Times New Roman" w:hAnsi="Times New Roman" w:cs="Times New Roman"/>
        </w:rPr>
        <w:t>, and s</w:t>
      </w:r>
      <w:r>
        <w:rPr>
          <w:rFonts w:ascii="Times New Roman" w:eastAsia="Times New Roman" w:hAnsi="Times New Roman" w:cs="Times New Roman"/>
          <w:vertAlign w:val="subscript"/>
        </w:rPr>
        <w:t>a</w:t>
      </w:r>
      <w:r>
        <w:rPr>
          <w:rFonts w:ascii="Times New Roman" w:eastAsia="Times New Roman" w:hAnsi="Times New Roman" w:cs="Times New Roman"/>
        </w:rPr>
        <w:t>; which represents the improvement of the stochastic model at adapting to new data rather than fitting specifically to a single individual (Fig 6a). Additionally, after running these simulations with 46 different patients from the ACCESS study [4], we observed that values of K</w:t>
      </w:r>
      <w:r>
        <w:rPr>
          <w:rFonts w:ascii="Times New Roman" w:eastAsia="Times New Roman" w:hAnsi="Times New Roman" w:cs="Times New Roman"/>
          <w:vertAlign w:val="subscript"/>
        </w:rPr>
        <w:t>pi</w:t>
      </w:r>
      <w:r>
        <w:rPr>
          <w:rFonts w:ascii="Times New Roman" w:eastAsia="Times New Roman" w:hAnsi="Times New Roman" w:cs="Times New Roman"/>
        </w:rPr>
        <w:t xml:space="preserve"> were generally higher for white SLE patients than for black SLE patients (fig 6b). This difference was more pronounced in the stochastic model than in the fixed model, which again makes sense because the stochastic model was less likely to fit to one trend and thus more reliably captured heterogeneity throughout the patient population. These four parameters did not differ significantly based on the age of the patient (Fig S2). </w:t>
      </w:r>
    </w:p>
    <w:p w14:paraId="000000DD" w14:textId="77777777" w:rsidR="004C414D" w:rsidRDefault="004C414D">
      <w:pPr>
        <w:rPr>
          <w:rFonts w:ascii="Times New Roman" w:eastAsia="Times New Roman" w:hAnsi="Times New Roman" w:cs="Times New Roman"/>
        </w:rPr>
      </w:pPr>
    </w:p>
    <w:p w14:paraId="000000DE" w14:textId="77777777" w:rsidR="004C414D" w:rsidRDefault="004C414D">
      <w:pPr>
        <w:rPr>
          <w:rFonts w:ascii="Times New Roman" w:eastAsia="Times New Roman" w:hAnsi="Times New Roman" w:cs="Times New Roman"/>
        </w:rPr>
      </w:pPr>
    </w:p>
    <w:p w14:paraId="000000DF" w14:textId="77777777" w:rsidR="004C414D" w:rsidRDefault="004C414D">
      <w:pPr>
        <w:rPr>
          <w:rFonts w:ascii="Times New Roman" w:eastAsia="Times New Roman" w:hAnsi="Times New Roman" w:cs="Times New Roman"/>
        </w:rPr>
      </w:pPr>
    </w:p>
    <w:p w14:paraId="000000E0" w14:textId="77777777" w:rsidR="004C414D" w:rsidRDefault="00000000">
      <w:pPr>
        <w:tabs>
          <w:tab w:val="left" w:pos="4140"/>
        </w:tabs>
        <w:rPr>
          <w:rFonts w:ascii="Times New Roman" w:eastAsia="Times New Roman" w:hAnsi="Times New Roman" w:cs="Times New Roman"/>
        </w:rPr>
      </w:pPr>
      <w:r>
        <w:rPr>
          <w:rFonts w:ascii="Times New Roman" w:eastAsia="Times New Roman" w:hAnsi="Times New Roman" w:cs="Times New Roman"/>
        </w:rPr>
        <w:tab/>
      </w:r>
    </w:p>
    <w:p w14:paraId="000000E1" w14:textId="77777777" w:rsidR="004C414D" w:rsidRDefault="004C414D">
      <w:pPr>
        <w:tabs>
          <w:tab w:val="left" w:pos="4140"/>
        </w:tabs>
        <w:rPr>
          <w:rFonts w:ascii="Times New Roman" w:eastAsia="Times New Roman" w:hAnsi="Times New Roman" w:cs="Times New Roman"/>
        </w:rPr>
      </w:pPr>
    </w:p>
    <w:p w14:paraId="000000E2" w14:textId="77777777" w:rsidR="004C414D" w:rsidRDefault="00000000">
      <w:pPr>
        <w:tabs>
          <w:tab w:val="left" w:pos="4140"/>
        </w:tabs>
        <w:rPr>
          <w:rFonts w:ascii="Times New Roman" w:eastAsia="Times New Roman" w:hAnsi="Times New Roman" w:cs="Times New Roman"/>
        </w:rPr>
      </w:pPr>
      <w:r>
        <w:br w:type="page"/>
      </w:r>
    </w:p>
    <w:p w14:paraId="000000E3" w14:textId="77777777" w:rsidR="004C414D" w:rsidRDefault="00000000">
      <w:pPr>
        <w:pStyle w:val="Heading3"/>
        <w:tabs>
          <w:tab w:val="left" w:pos="4140"/>
        </w:tabs>
        <w:rPr>
          <w:rFonts w:ascii="Times New Roman" w:eastAsia="Times New Roman" w:hAnsi="Times New Roman" w:cs="Times New Roman"/>
        </w:rPr>
      </w:pPr>
      <w:bookmarkStart w:id="10" w:name="_heading=h.229s9o3j0ib5" w:colFirst="0" w:colLast="0"/>
      <w:bookmarkEnd w:id="10"/>
      <w:r>
        <w:rPr>
          <w:rFonts w:ascii="Times New Roman" w:eastAsia="Times New Roman" w:hAnsi="Times New Roman" w:cs="Times New Roman"/>
        </w:rPr>
        <w:lastRenderedPageBreak/>
        <w:t>IV. Discussion</w:t>
      </w:r>
    </w:p>
    <w:p w14:paraId="000000E4" w14:textId="77777777" w:rsidR="004C414D" w:rsidRDefault="004C414D">
      <w:pPr>
        <w:tabs>
          <w:tab w:val="left" w:pos="4140"/>
        </w:tabs>
        <w:rPr>
          <w:rFonts w:ascii="Times New Roman" w:eastAsia="Times New Roman" w:hAnsi="Times New Roman" w:cs="Times New Roman"/>
        </w:rPr>
      </w:pPr>
    </w:p>
    <w:p w14:paraId="000000E5" w14:textId="77777777" w:rsidR="004C414D" w:rsidRDefault="00000000">
      <w:pPr>
        <w:tabs>
          <w:tab w:val="left" w:pos="4140"/>
        </w:tabs>
        <w:rPr>
          <w:rFonts w:ascii="Times New Roman" w:eastAsia="Times New Roman" w:hAnsi="Times New Roman" w:cs="Times New Roman"/>
        </w:rPr>
      </w:pPr>
      <w:r>
        <w:rPr>
          <w:rFonts w:ascii="Times New Roman" w:eastAsia="Times New Roman" w:hAnsi="Times New Roman" w:cs="Times New Roman"/>
        </w:rPr>
        <w:t xml:space="preserve">Overall, adding a stochastic element to the piecewise-parameterized model proposed by Budu-Grajdeanu et al. has allowed us to investigate the dynamics of renal flare in Lupus Nephritis in perturbed state that models immune variability, while also providing greater extrapolation potential. Notably, we were able to completely capture the dynamics of one patient in the original model via piecewise time dependence of three parameters, and we were then able to recreate the general end time trends of the model with our included stochastic fluctuations. </w:t>
      </w:r>
    </w:p>
    <w:p w14:paraId="000000E6" w14:textId="77777777" w:rsidR="004C414D" w:rsidRDefault="004C414D">
      <w:pPr>
        <w:tabs>
          <w:tab w:val="left" w:pos="4140"/>
        </w:tabs>
        <w:rPr>
          <w:rFonts w:ascii="Times New Roman" w:eastAsia="Times New Roman" w:hAnsi="Times New Roman" w:cs="Times New Roman"/>
        </w:rPr>
      </w:pPr>
    </w:p>
    <w:p w14:paraId="000000E7" w14:textId="23B847F9" w:rsidR="004C414D" w:rsidRDefault="00000000">
      <w:pPr>
        <w:rPr>
          <w:rFonts w:ascii="Times New Roman" w:eastAsia="Times New Roman" w:hAnsi="Times New Roman" w:cs="Times New Roman"/>
        </w:rPr>
      </w:pPr>
      <w:r>
        <w:rPr>
          <w:rFonts w:ascii="Times New Roman" w:eastAsia="Times New Roman" w:hAnsi="Times New Roman" w:cs="Times New Roman"/>
        </w:rPr>
        <w:t>Manipulating our chosen parameters (S</w:t>
      </w:r>
      <w:r>
        <w:rPr>
          <w:rFonts w:ascii="Times New Roman" w:eastAsia="Times New Roman" w:hAnsi="Times New Roman" w:cs="Times New Roman"/>
          <w:vertAlign w:val="subscript"/>
        </w:rPr>
        <w:t>a</w:t>
      </w:r>
      <w:r>
        <w:rPr>
          <w:rFonts w:ascii="Times New Roman" w:eastAsia="Times New Roman" w:hAnsi="Times New Roman" w:cs="Times New Roman"/>
        </w:rPr>
        <w:t>, S</w:t>
      </w:r>
      <w:r>
        <w:rPr>
          <w:rFonts w:ascii="Times New Roman" w:eastAsia="Times New Roman" w:hAnsi="Times New Roman" w:cs="Times New Roman"/>
          <w:vertAlign w:val="subscript"/>
        </w:rPr>
        <w:t>i</w:t>
      </w:r>
      <w:r>
        <w:rPr>
          <w:rFonts w:ascii="Times New Roman" w:eastAsia="Times New Roman" w:hAnsi="Times New Roman" w:cs="Times New Roman"/>
        </w:rPr>
        <w:t>, A</w:t>
      </w:r>
      <w:r>
        <w:rPr>
          <w:rFonts w:ascii="Times New Roman" w:eastAsia="Times New Roman" w:hAnsi="Times New Roman" w:cs="Times New Roman"/>
          <w:vertAlign w:val="subscript"/>
        </w:rPr>
        <w:t>inf</w:t>
      </w:r>
      <w:r>
        <w:rPr>
          <w:rFonts w:ascii="Times New Roman" w:eastAsia="Times New Roman" w:hAnsi="Times New Roman" w:cs="Times New Roman"/>
        </w:rPr>
        <w:t xml:space="preserve">, and </w:t>
      </w:r>
      <w:r>
        <w:rPr>
          <w:rFonts w:ascii="Times New Roman" w:eastAsia="Times New Roman" w:hAnsi="Times New Roman" w:cs="Times New Roman"/>
          <w:color w:val="212121"/>
        </w:rPr>
        <w:t>μ</w:t>
      </w:r>
      <w:r>
        <w:rPr>
          <w:rFonts w:ascii="Times New Roman" w:eastAsia="Times New Roman" w:hAnsi="Times New Roman" w:cs="Times New Roman"/>
          <w:color w:val="212121"/>
          <w:vertAlign w:val="subscript"/>
        </w:rPr>
        <w:t xml:space="preserve">d </w:t>
      </w:r>
      <w:r>
        <w:rPr>
          <w:rFonts w:ascii="Times New Roman" w:eastAsia="Times New Roman" w:hAnsi="Times New Roman" w:cs="Times New Roman"/>
        </w:rPr>
        <w:t>) on the models mostly produced results that concurred with our expectations. Increased values of S</w:t>
      </w:r>
      <w:r>
        <w:rPr>
          <w:rFonts w:ascii="Times New Roman" w:eastAsia="Times New Roman" w:hAnsi="Times New Roman" w:cs="Times New Roman"/>
          <w:vertAlign w:val="subscript"/>
        </w:rPr>
        <w:t>i</w:t>
      </w:r>
      <w:r>
        <w:rPr>
          <w:rFonts w:ascii="Times New Roman" w:eastAsia="Times New Roman" w:hAnsi="Times New Roman" w:cs="Times New Roman"/>
        </w:rPr>
        <w:t xml:space="preserve"> result in more </w:t>
      </w:r>
      <w:r w:rsidR="000E04F6">
        <w:rPr>
          <w:rFonts w:ascii="Times New Roman" w:eastAsia="Times New Roman" w:hAnsi="Times New Roman" w:cs="Times New Roman"/>
        </w:rPr>
        <w:t>rapidly accumulating</w:t>
      </w:r>
      <w:r>
        <w:rPr>
          <w:rFonts w:ascii="Times New Roman" w:eastAsia="Times New Roman" w:hAnsi="Times New Roman" w:cs="Times New Roman"/>
        </w:rPr>
        <w:t xml:space="preserve"> tissue damage as well as higher expected and peak amounts of damage during flares, and decreasing it in the stochastic model would depress levels of tissue damage over time. The opposite is true when S</w:t>
      </w:r>
      <w:r>
        <w:rPr>
          <w:rFonts w:ascii="Times New Roman" w:eastAsia="Times New Roman" w:hAnsi="Times New Roman" w:cs="Times New Roman"/>
          <w:vertAlign w:val="subscript"/>
        </w:rPr>
        <w:t>a</w:t>
      </w:r>
      <w:r>
        <w:rPr>
          <w:rFonts w:ascii="Times New Roman" w:eastAsia="Times New Roman" w:hAnsi="Times New Roman" w:cs="Times New Roman"/>
        </w:rPr>
        <w:t xml:space="preserve"> values were changed, although overall A levels appear mostly unchanged even when S</w:t>
      </w:r>
      <w:r>
        <w:rPr>
          <w:rFonts w:ascii="Times New Roman" w:eastAsia="Times New Roman" w:hAnsi="Times New Roman" w:cs="Times New Roman"/>
          <w:vertAlign w:val="subscript"/>
        </w:rPr>
        <w:t>a</w:t>
      </w:r>
      <w:r>
        <w:rPr>
          <w:rFonts w:ascii="Times New Roman" w:eastAsia="Times New Roman" w:hAnsi="Times New Roman" w:cs="Times New Roman"/>
        </w:rPr>
        <w:t xml:space="preserve"> values are increased. Similarly, when </w:t>
      </w:r>
      <w:r>
        <w:rPr>
          <w:rFonts w:ascii="Times New Roman" w:eastAsia="Times New Roman" w:hAnsi="Times New Roman" w:cs="Times New Roman"/>
          <w:color w:val="212121"/>
        </w:rPr>
        <w:t>μ</w:t>
      </w:r>
      <w:r>
        <w:rPr>
          <w:rFonts w:ascii="Times New Roman" w:eastAsia="Times New Roman" w:hAnsi="Times New Roman" w:cs="Times New Roman"/>
          <w:color w:val="212121"/>
          <w:vertAlign w:val="subscript"/>
        </w:rPr>
        <w:t xml:space="preserve">d </w:t>
      </w:r>
      <w:r>
        <w:rPr>
          <w:rFonts w:ascii="Times New Roman" w:eastAsia="Times New Roman" w:hAnsi="Times New Roman" w:cs="Times New Roman"/>
        </w:rPr>
        <w:t>is increased in both the original and stochastic models, levels of damage drop dramatically, and levels of pro-inflammatory mediators also observe a decrease. We did observe some unusual behavior in the system at extremely high values of S</w:t>
      </w:r>
      <w:r>
        <w:rPr>
          <w:rFonts w:ascii="Times New Roman" w:eastAsia="Times New Roman" w:hAnsi="Times New Roman" w:cs="Times New Roman"/>
          <w:vertAlign w:val="subscript"/>
        </w:rPr>
        <w:t>a</w:t>
      </w:r>
      <w:r>
        <w:rPr>
          <w:rFonts w:ascii="Times New Roman" w:eastAsia="Times New Roman" w:hAnsi="Times New Roman" w:cs="Times New Roman"/>
        </w:rPr>
        <w:t xml:space="preserve"> in the form of box-wave increases in A, although we are uncertain whether these are reflective of biological behavior or artifacts of the model setup. In addition, while low A</w:t>
      </w:r>
      <w:r>
        <w:rPr>
          <w:rFonts w:ascii="Times New Roman" w:eastAsia="Times New Roman" w:hAnsi="Times New Roman" w:cs="Times New Roman"/>
          <w:vertAlign w:val="subscript"/>
        </w:rPr>
        <w:t>inf</w:t>
      </w:r>
      <w:r>
        <w:rPr>
          <w:rFonts w:ascii="Times New Roman" w:eastAsia="Times New Roman" w:hAnsi="Times New Roman" w:cs="Times New Roman"/>
        </w:rPr>
        <w:t xml:space="preserve"> was suggested by the authors to suppress inflammation, the opposite was observed when explored on both the original and stochastic model.</w:t>
      </w:r>
    </w:p>
    <w:p w14:paraId="000000E8" w14:textId="77777777" w:rsidR="004C414D" w:rsidRDefault="004C414D">
      <w:pPr>
        <w:rPr>
          <w:rFonts w:ascii="Times New Roman" w:eastAsia="Times New Roman" w:hAnsi="Times New Roman" w:cs="Times New Roman"/>
        </w:rPr>
      </w:pPr>
    </w:p>
    <w:p w14:paraId="000000E9" w14:textId="3539CB93" w:rsidR="004C414D" w:rsidRDefault="00000000">
      <w:pPr>
        <w:tabs>
          <w:tab w:val="left" w:pos="4140"/>
        </w:tabs>
        <w:rPr>
          <w:rFonts w:ascii="Times New Roman" w:eastAsia="Times New Roman" w:hAnsi="Times New Roman" w:cs="Times New Roman"/>
        </w:rPr>
      </w:pPr>
      <w:r>
        <w:rPr>
          <w:rFonts w:ascii="Times New Roman" w:eastAsia="Times New Roman" w:hAnsi="Times New Roman" w:cs="Times New Roman"/>
        </w:rPr>
        <w:t>Because our stochastic model is able to capture the same general trends as the original model while also better adapting to new data, we conclude that the stochastic term model serves as a powerful addition to autoimmune modeling. Additionally, our stochastic model was able to pick out salient general differences between Black and White SLE patients in the parameter K</w:t>
      </w:r>
      <w:r>
        <w:rPr>
          <w:rFonts w:ascii="Times New Roman" w:eastAsia="Times New Roman" w:hAnsi="Times New Roman" w:cs="Times New Roman"/>
          <w:vertAlign w:val="subscript"/>
        </w:rPr>
        <w:t>pi</w:t>
      </w:r>
      <w:r>
        <w:rPr>
          <w:rFonts w:ascii="Times New Roman" w:eastAsia="Times New Roman" w:hAnsi="Times New Roman" w:cs="Times New Roman"/>
        </w:rPr>
        <w:t xml:space="preserve">, indicating that pro-inflammatory mediators may be more readily recruited in individuals of European descent. Taken in tandem with previous research that has indicated that lupus nephritis symptoms are less severe in White patients [5], this suggests that attraction of pro-inflammatory mediators to the kidneys may be an underlying biological factor that contributes to lessened disease severity in LN. </w:t>
      </w:r>
      <w:r w:rsidR="000E04F6">
        <w:rPr>
          <w:rFonts w:ascii="Times New Roman" w:eastAsia="Times New Roman" w:hAnsi="Times New Roman" w:cs="Times New Roman"/>
        </w:rPr>
        <w:t xml:space="preserve">Further investigation could involve in vitro experiments with organoids that evaluate the rate that pro-inflammatory mediators are introduced to further evaluate this effect. </w:t>
      </w:r>
      <w:r>
        <w:rPr>
          <w:rFonts w:ascii="Times New Roman" w:eastAsia="Times New Roman" w:hAnsi="Times New Roman" w:cs="Times New Roman"/>
        </w:rPr>
        <w:t>These trends were not as evident with the standard model, which only yields stable fixed point limit behavior and thus cannot as accurately represent the dynamics of change throughout time. Thus, our implementation of a stochastic element to this simple model of damage in LN effectively investigated the impact of different physiological changes, while also being adaptable enough to yield biological insight about patient heterogeneity in SLE.</w:t>
      </w:r>
      <w:r>
        <w:br w:type="page"/>
      </w:r>
    </w:p>
    <w:p w14:paraId="000000EA" w14:textId="77777777" w:rsidR="004C414D" w:rsidRDefault="00000000">
      <w:pPr>
        <w:pStyle w:val="Heading3"/>
        <w:tabs>
          <w:tab w:val="left" w:pos="4140"/>
        </w:tabs>
        <w:rPr>
          <w:rFonts w:ascii="Times New Roman" w:eastAsia="Times New Roman" w:hAnsi="Times New Roman" w:cs="Times New Roman"/>
        </w:rPr>
      </w:pPr>
      <w:bookmarkStart w:id="11" w:name="_heading=h.y71fvqj79nfj" w:colFirst="0" w:colLast="0"/>
      <w:bookmarkEnd w:id="11"/>
      <w:r>
        <w:rPr>
          <w:rFonts w:ascii="Times New Roman" w:eastAsia="Times New Roman" w:hAnsi="Times New Roman" w:cs="Times New Roman"/>
        </w:rPr>
        <w:lastRenderedPageBreak/>
        <w:t>V. REFERENCES</w:t>
      </w:r>
    </w:p>
    <w:p w14:paraId="000000EB" w14:textId="77777777" w:rsidR="004C414D" w:rsidRDefault="004C414D">
      <w:pPr>
        <w:pStyle w:val="Heading3"/>
        <w:tabs>
          <w:tab w:val="left" w:pos="4140"/>
        </w:tabs>
        <w:rPr>
          <w:rFonts w:ascii="Times New Roman" w:eastAsia="Times New Roman" w:hAnsi="Times New Roman" w:cs="Times New Roman"/>
        </w:rPr>
      </w:pPr>
      <w:bookmarkStart w:id="12" w:name="_heading=h.fmslvdxgf05m" w:colFirst="0" w:colLast="0"/>
      <w:bookmarkEnd w:id="12"/>
    </w:p>
    <w:p w14:paraId="000000EC" w14:textId="77777777" w:rsidR="004C414D" w:rsidRDefault="00000000">
      <w:pPr>
        <w:tabs>
          <w:tab w:val="left" w:pos="4140"/>
        </w:tabs>
        <w:rPr>
          <w:rFonts w:ascii="Times New Roman" w:eastAsia="Times New Roman" w:hAnsi="Times New Roman" w:cs="Times New Roman"/>
        </w:rPr>
      </w:pPr>
      <w:r>
        <w:rPr>
          <w:rFonts w:ascii="Times New Roman" w:eastAsia="Times New Roman" w:hAnsi="Times New Roman" w:cs="Times New Roman"/>
        </w:rPr>
        <w:t xml:space="preserve">[1] Budu-Grajdeanu, P., Schugart, R. C., Friedman, A., Birmingham, D. J., &amp; Rovin, B. H. (2010). Mathematical framework for human SLE Nephritis: disease dynamics and urine biomarkers. Theoretical biology &amp; medical modelling, 7, 14. </w:t>
      </w:r>
      <w:hyperlink r:id="rId49">
        <w:r>
          <w:rPr>
            <w:rFonts w:ascii="Times New Roman" w:eastAsia="Times New Roman" w:hAnsi="Times New Roman" w:cs="Times New Roman"/>
            <w:color w:val="1155CC"/>
            <w:u w:val="single"/>
          </w:rPr>
          <w:t>https://doi.org/10.1186/1742-4682-7-14</w:t>
        </w:r>
      </w:hyperlink>
    </w:p>
    <w:p w14:paraId="000000ED" w14:textId="77777777" w:rsidR="004C414D" w:rsidRDefault="00000000">
      <w:pPr>
        <w:tabs>
          <w:tab w:val="left" w:pos="4140"/>
        </w:tabs>
        <w:rPr>
          <w:rFonts w:ascii="Times New Roman" w:eastAsia="Times New Roman" w:hAnsi="Times New Roman" w:cs="Times New Roman"/>
        </w:rPr>
      </w:pPr>
      <w:r>
        <w:rPr>
          <w:rFonts w:ascii="Times New Roman" w:eastAsia="Times New Roman" w:hAnsi="Times New Roman" w:cs="Times New Roman"/>
        </w:rPr>
        <w:t xml:space="preserve">[2] Ugolkov, Y., Nikitich, A., Leon, C., Helmlinger, G., Peskov, K., Sokolov, V., &amp; Volkova, A. (2024). Mathematical modeling in autoimmune diseases: from theory to clinical application. Frontiers in immunology, 15, 1371620. </w:t>
      </w:r>
      <w:hyperlink r:id="rId50">
        <w:r>
          <w:rPr>
            <w:rFonts w:ascii="Times New Roman" w:eastAsia="Times New Roman" w:hAnsi="Times New Roman" w:cs="Times New Roman"/>
            <w:color w:val="1155CC"/>
            <w:u w:val="single"/>
          </w:rPr>
          <w:t>https://doi.org/10.3389/fimmu.2024.1371620</w:t>
        </w:r>
      </w:hyperlink>
    </w:p>
    <w:p w14:paraId="000000EE" w14:textId="77777777" w:rsidR="004C414D" w:rsidRDefault="00000000">
      <w:pPr>
        <w:tabs>
          <w:tab w:val="left" w:pos="4140"/>
        </w:tabs>
        <w:rPr>
          <w:rFonts w:ascii="Times New Roman" w:eastAsia="Times New Roman" w:hAnsi="Times New Roman" w:cs="Times New Roman"/>
        </w:rPr>
      </w:pPr>
      <w:r>
        <w:rPr>
          <w:rFonts w:ascii="Times New Roman" w:eastAsia="Times New Roman" w:hAnsi="Times New Roman" w:cs="Times New Roman"/>
        </w:rPr>
        <w:t>[3] Yazdani, A., Bahrami, F., Pourgholaminejad, A., &amp; Moghadasali, R. (2023). A biological and a mathematical model of SLE treated by mesenchymal stem cells covering all the stages of the disease. Theory in biosciences = Theorie in den Biowissenschaften, 142(2), 167–179. https://doi.org/10.1007/s12064-023-00390-4</w:t>
      </w:r>
    </w:p>
    <w:p w14:paraId="000000EF" w14:textId="77777777" w:rsidR="004C414D" w:rsidRDefault="00000000">
      <w:pPr>
        <w:pStyle w:val="Heading3"/>
        <w:tabs>
          <w:tab w:val="left" w:pos="4140"/>
        </w:tabs>
        <w:rPr>
          <w:rFonts w:ascii="Times New Roman" w:eastAsia="Times New Roman" w:hAnsi="Times New Roman" w:cs="Times New Roman"/>
        </w:rPr>
      </w:pPr>
      <w:bookmarkStart w:id="13" w:name="_heading=h.dwxbszfc6c86" w:colFirst="0" w:colLast="0"/>
      <w:bookmarkEnd w:id="13"/>
      <w:r>
        <w:rPr>
          <w:rFonts w:ascii="Times New Roman" w:eastAsia="Times New Roman" w:hAnsi="Times New Roman" w:cs="Times New Roman"/>
          <w:color w:val="000000"/>
          <w:sz w:val="22"/>
          <w:szCs w:val="22"/>
        </w:rPr>
        <w:t xml:space="preserve">[4] ACCESS Trial Group (2014). Treatment of lupus nephritis with abatacept: the Abatacept and Cyclophosphamide Combination Efficacy and Safety Study. Arthritis &amp; rheumatology (Hoboken, N.J.), 66(11), 3096–3104. </w:t>
      </w:r>
      <w:hyperlink r:id="rId51">
        <w:r>
          <w:rPr>
            <w:rFonts w:ascii="Times New Roman" w:eastAsia="Times New Roman" w:hAnsi="Times New Roman" w:cs="Times New Roman"/>
            <w:color w:val="1155CC"/>
            <w:sz w:val="22"/>
            <w:szCs w:val="22"/>
            <w:u w:val="single"/>
          </w:rPr>
          <w:t>https://doi.org/10.1002/art.38790</w:t>
        </w:r>
      </w:hyperlink>
    </w:p>
    <w:p w14:paraId="000000F0" w14:textId="77777777" w:rsidR="004C414D" w:rsidRDefault="004C414D">
      <w:pPr>
        <w:tabs>
          <w:tab w:val="left" w:pos="4140"/>
        </w:tabs>
        <w:rPr>
          <w:rFonts w:ascii="Times New Roman" w:eastAsia="Times New Roman" w:hAnsi="Times New Roman" w:cs="Times New Roman"/>
        </w:rPr>
      </w:pPr>
    </w:p>
    <w:p w14:paraId="000000F1" w14:textId="77777777" w:rsidR="004C414D" w:rsidRDefault="00000000">
      <w:pPr>
        <w:tabs>
          <w:tab w:val="left" w:pos="4140"/>
        </w:tabs>
        <w:rPr>
          <w:rFonts w:ascii="Times New Roman" w:eastAsia="Times New Roman" w:hAnsi="Times New Roman" w:cs="Times New Roman"/>
        </w:rPr>
      </w:pPr>
      <w:r>
        <w:rPr>
          <w:rFonts w:ascii="Times New Roman" w:eastAsia="Times New Roman" w:hAnsi="Times New Roman" w:cs="Times New Roman"/>
        </w:rPr>
        <w:t>[5] Maningding, E., Dall'Era, M., Trupin, L., Murphy, L. B., &amp; Yazdany, J. (2020). Racial and Ethnic Differences in the Prevalence and Time to Onset of Manifestations of Systemic Lupus Erythematosus: The California Lupus Surveillance Project. Arthritis care &amp; research, 72(5), 622–629. https://doi.org/10.1002/acr.23887</w:t>
      </w:r>
      <w:r>
        <w:br w:type="page"/>
      </w:r>
    </w:p>
    <w:p w14:paraId="000000F2" w14:textId="77777777" w:rsidR="004C414D" w:rsidRDefault="00000000">
      <w:pPr>
        <w:pStyle w:val="Heading3"/>
        <w:tabs>
          <w:tab w:val="left" w:pos="4140"/>
        </w:tabs>
        <w:rPr>
          <w:rFonts w:ascii="Times New Roman" w:eastAsia="Times New Roman" w:hAnsi="Times New Roman" w:cs="Times New Roman"/>
        </w:rPr>
      </w:pPr>
      <w:bookmarkStart w:id="14" w:name="_heading=h.53doengxc4cd" w:colFirst="0" w:colLast="0"/>
      <w:bookmarkEnd w:id="14"/>
      <w:r>
        <w:rPr>
          <w:rFonts w:ascii="Times New Roman" w:eastAsia="Times New Roman" w:hAnsi="Times New Roman" w:cs="Times New Roman"/>
        </w:rPr>
        <w:lastRenderedPageBreak/>
        <w:t>SUPPLEMENTS:</w:t>
      </w:r>
    </w:p>
    <w:p w14:paraId="000000F3" w14:textId="77777777" w:rsidR="004C414D" w:rsidRDefault="00000000">
      <w:pPr>
        <w:rPr>
          <w:rFonts w:ascii="Times New Roman" w:eastAsia="Times New Roman" w:hAnsi="Times New Roman" w:cs="Times New Roman"/>
          <w:vertAlign w:val="subscript"/>
        </w:rPr>
      </w:pPr>
      <w:r>
        <w:rPr>
          <w:rFonts w:ascii="Times New Roman" w:eastAsia="Times New Roman" w:hAnsi="Times New Roman" w:cs="Times New Roman"/>
          <w:b/>
          <w:i/>
        </w:rPr>
        <w:t>Figure S1:</w:t>
      </w:r>
      <w:r>
        <w:rPr>
          <w:rFonts w:ascii="Times New Roman" w:eastAsia="Times New Roman" w:hAnsi="Times New Roman" w:cs="Times New Roman"/>
        </w:rPr>
        <w:t xml:space="preserve"> Modulating K</w:t>
      </w:r>
      <w:r>
        <w:rPr>
          <w:rFonts w:ascii="Times New Roman" w:eastAsia="Times New Roman" w:hAnsi="Times New Roman" w:cs="Times New Roman"/>
          <w:vertAlign w:val="subscript"/>
        </w:rPr>
        <w:t>pi</w:t>
      </w:r>
      <w:r>
        <w:rPr>
          <w:noProof/>
        </w:rPr>
        <w:drawing>
          <wp:anchor distT="114300" distB="114300" distL="114300" distR="114300" simplePos="0" relativeHeight="251658240" behindDoc="0" locked="0" layoutInCell="1" hidden="0" allowOverlap="1">
            <wp:simplePos x="0" y="0"/>
            <wp:positionH relativeFrom="column">
              <wp:posOffset>342900</wp:posOffset>
            </wp:positionH>
            <wp:positionV relativeFrom="paragraph">
              <wp:posOffset>342900</wp:posOffset>
            </wp:positionV>
            <wp:extent cx="4586288" cy="7540915"/>
            <wp:effectExtent l="0" t="0" r="0" b="0"/>
            <wp:wrapNone/>
            <wp:docPr id="14982041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2"/>
                    <a:srcRect/>
                    <a:stretch>
                      <a:fillRect/>
                    </a:stretch>
                  </pic:blipFill>
                  <pic:spPr>
                    <a:xfrm>
                      <a:off x="0" y="0"/>
                      <a:ext cx="4586288" cy="7540915"/>
                    </a:xfrm>
                    <a:prstGeom prst="rect">
                      <a:avLst/>
                    </a:prstGeom>
                    <a:ln/>
                  </pic:spPr>
                </pic:pic>
              </a:graphicData>
            </a:graphic>
          </wp:anchor>
        </w:drawing>
      </w:r>
    </w:p>
    <w:p w14:paraId="000000F4" w14:textId="77777777" w:rsidR="004C414D" w:rsidRDefault="004C414D">
      <w:pPr>
        <w:rPr>
          <w:rFonts w:ascii="Times New Roman" w:eastAsia="Times New Roman" w:hAnsi="Times New Roman" w:cs="Times New Roman"/>
        </w:rPr>
      </w:pPr>
    </w:p>
    <w:p w14:paraId="000000F5" w14:textId="77777777" w:rsidR="004C414D" w:rsidRDefault="004C414D">
      <w:pPr>
        <w:rPr>
          <w:rFonts w:ascii="Times New Roman" w:eastAsia="Times New Roman" w:hAnsi="Times New Roman" w:cs="Times New Roman"/>
        </w:rPr>
      </w:pPr>
    </w:p>
    <w:p w14:paraId="000000F6" w14:textId="77777777" w:rsidR="004C414D" w:rsidRDefault="00000000">
      <w:pPr>
        <w:rPr>
          <w:rFonts w:ascii="Times New Roman" w:eastAsia="Times New Roman" w:hAnsi="Times New Roman" w:cs="Times New Roman"/>
        </w:rPr>
      </w:pPr>
      <w:r>
        <w:br w:type="page"/>
      </w:r>
    </w:p>
    <w:p w14:paraId="000000F7" w14:textId="77777777" w:rsidR="004C414D" w:rsidRDefault="00000000">
      <w:pPr>
        <w:rPr>
          <w:rFonts w:ascii="Times New Roman" w:eastAsia="Times New Roman" w:hAnsi="Times New Roman" w:cs="Times New Roman"/>
        </w:rPr>
      </w:pPr>
      <w:r>
        <w:rPr>
          <w:rFonts w:ascii="Times New Roman" w:eastAsia="Times New Roman" w:hAnsi="Times New Roman" w:cs="Times New Roman"/>
          <w:b/>
          <w:i/>
        </w:rPr>
        <w:lastRenderedPageBreak/>
        <w:t>Figure 5:</w:t>
      </w:r>
      <w:r>
        <w:rPr>
          <w:rFonts w:ascii="Times New Roman" w:eastAsia="Times New Roman" w:hAnsi="Times New Roman" w:cs="Times New Roman"/>
        </w:rPr>
        <w:t xml:space="preserve"> Simulations from the original model (left) and stochastic model (right). Values of  </w:t>
      </w:r>
      <w:r>
        <w:rPr>
          <w:rFonts w:ascii="Times New Roman" w:eastAsia="Times New Roman" w:hAnsi="Times New Roman" w:cs="Times New Roman"/>
          <w:color w:val="212121"/>
        </w:rPr>
        <w:t>k</w:t>
      </w:r>
      <w:r>
        <w:rPr>
          <w:rFonts w:ascii="Times New Roman" w:eastAsia="Times New Roman" w:hAnsi="Times New Roman" w:cs="Times New Roman"/>
          <w:color w:val="212121"/>
          <w:vertAlign w:val="subscript"/>
        </w:rPr>
        <w:t xml:space="preserve">pi  </w:t>
      </w:r>
      <w:r>
        <w:rPr>
          <w:rFonts w:ascii="Times New Roman" w:eastAsia="Times New Roman" w:hAnsi="Times New Roman" w:cs="Times New Roman"/>
        </w:rPr>
        <w:t xml:space="preserve">were the only changed parameters from standard values for patient 416. </w:t>
      </w:r>
    </w:p>
    <w:p w14:paraId="000000F8" w14:textId="77777777" w:rsidR="004C414D" w:rsidRDefault="004C414D">
      <w:pPr>
        <w:rPr>
          <w:rFonts w:ascii="Times New Roman" w:eastAsia="Times New Roman" w:hAnsi="Times New Roman" w:cs="Times New Roman"/>
        </w:rPr>
      </w:pPr>
    </w:p>
    <w:p w14:paraId="000000F9" w14:textId="77777777" w:rsidR="004C414D" w:rsidRDefault="00000000">
      <w:pPr>
        <w:rPr>
          <w:rFonts w:ascii="Times New Roman" w:eastAsia="Times New Roman" w:hAnsi="Times New Roman" w:cs="Times New Roman"/>
        </w:rPr>
      </w:pPr>
      <w:r>
        <w:rPr>
          <w:rFonts w:ascii="Times New Roman" w:eastAsia="Times New Roman" w:hAnsi="Times New Roman" w:cs="Times New Roman"/>
          <w:b/>
          <w:i/>
        </w:rPr>
        <w:t>Figure S2:</w:t>
      </w:r>
      <w:r>
        <w:rPr>
          <w:rFonts w:ascii="Times New Roman" w:eastAsia="Times New Roman" w:hAnsi="Times New Roman" w:cs="Times New Roman"/>
        </w:rPr>
        <w:t xml:space="preserve"> Fitted Parameter Values by Age</w:t>
      </w:r>
    </w:p>
    <w:p w14:paraId="000000FA" w14:textId="77777777" w:rsidR="004C414D"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943600" cy="4622800"/>
            <wp:effectExtent l="0" t="0" r="0" b="0"/>
            <wp:docPr id="149820417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5943600" cy="4622800"/>
                    </a:xfrm>
                    <a:prstGeom prst="rect">
                      <a:avLst/>
                    </a:prstGeom>
                    <a:ln/>
                  </pic:spPr>
                </pic:pic>
              </a:graphicData>
            </a:graphic>
          </wp:inline>
        </w:drawing>
      </w:r>
    </w:p>
    <w:p w14:paraId="000000FB" w14:textId="77777777" w:rsidR="004C414D" w:rsidRDefault="00000000">
      <w:pPr>
        <w:rPr>
          <w:rFonts w:ascii="Times New Roman" w:eastAsia="Times New Roman" w:hAnsi="Times New Roman" w:cs="Times New Roman"/>
        </w:rPr>
      </w:pPr>
      <w:r>
        <w:rPr>
          <w:rFonts w:ascii="Times New Roman" w:eastAsia="Times New Roman" w:hAnsi="Times New Roman" w:cs="Times New Roman"/>
          <w:b/>
          <w:i/>
        </w:rPr>
        <w:t xml:space="preserve">Figure S2: </w:t>
      </w:r>
      <w:r>
        <w:rPr>
          <w:rFonts w:ascii="Times New Roman" w:eastAsia="Times New Roman" w:hAnsi="Times New Roman" w:cs="Times New Roman"/>
        </w:rPr>
        <w:t>Fitted values from the fixed model (top four panels) and the stochastic model (bottom four panels) for four different parameters: k</w:t>
      </w:r>
      <w:r>
        <w:rPr>
          <w:rFonts w:ascii="Times New Roman" w:eastAsia="Times New Roman" w:hAnsi="Times New Roman" w:cs="Times New Roman"/>
          <w:vertAlign w:val="subscript"/>
        </w:rPr>
        <w:t>ap</w:t>
      </w:r>
      <w:r>
        <w:rPr>
          <w:rFonts w:ascii="Times New Roman" w:eastAsia="Times New Roman" w:hAnsi="Times New Roman" w:cs="Times New Roman"/>
        </w:rPr>
        <w:t>, k</w:t>
      </w:r>
      <w:r>
        <w:rPr>
          <w:rFonts w:ascii="Times New Roman" w:eastAsia="Times New Roman" w:hAnsi="Times New Roman" w:cs="Times New Roman"/>
          <w:vertAlign w:val="subscript"/>
        </w:rPr>
        <w:t>dip</w:t>
      </w:r>
      <w:r>
        <w:rPr>
          <w:rFonts w:ascii="Times New Roman" w:eastAsia="Times New Roman" w:hAnsi="Times New Roman" w:cs="Times New Roman"/>
        </w:rPr>
        <w:t>, k</w:t>
      </w:r>
      <w:r>
        <w:rPr>
          <w:rFonts w:ascii="Times New Roman" w:eastAsia="Times New Roman" w:hAnsi="Times New Roman" w:cs="Times New Roman"/>
          <w:vertAlign w:val="subscript"/>
        </w:rPr>
        <w:t>ip</w:t>
      </w:r>
      <w:r>
        <w:rPr>
          <w:rFonts w:ascii="Times New Roman" w:eastAsia="Times New Roman" w:hAnsi="Times New Roman" w:cs="Times New Roman"/>
        </w:rPr>
        <w:t>, and k</w:t>
      </w:r>
      <w:r>
        <w:rPr>
          <w:rFonts w:ascii="Times New Roman" w:eastAsia="Times New Roman" w:hAnsi="Times New Roman" w:cs="Times New Roman"/>
          <w:vertAlign w:val="subscript"/>
        </w:rPr>
        <w:t>pi</w:t>
      </w:r>
      <w:r>
        <w:rPr>
          <w:rFonts w:ascii="Times New Roman" w:eastAsia="Times New Roman" w:hAnsi="Times New Roman" w:cs="Times New Roman"/>
        </w:rPr>
        <w:t xml:space="preserve">. Each dot represents the fitted value for that parameter from a 500 day timeseries of kidney damage data. </w:t>
      </w:r>
    </w:p>
    <w:sectPr w:rsidR="004C414D">
      <w:headerReference w:type="default" r:id="rId54"/>
      <w:footerReference w:type="default" r:id="rId5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3A4DF" w14:textId="77777777" w:rsidR="007B5082" w:rsidRDefault="007B5082">
      <w:pPr>
        <w:spacing w:after="0" w:line="240" w:lineRule="auto"/>
      </w:pPr>
      <w:r>
        <w:separator/>
      </w:r>
    </w:p>
  </w:endnote>
  <w:endnote w:type="continuationSeparator" w:id="0">
    <w:p w14:paraId="1F5F12EE" w14:textId="77777777" w:rsidR="007B5082" w:rsidRDefault="007B50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embedRegular r:id="rId1" w:fontKey="{1EEAEEBB-59A9-F243-9DD6-56CDA482C76A}"/>
    <w:embedItalic r:id="rId2" w:fontKey="{0FE9567E-D0A7-904D-894C-F985C39B6D8C}"/>
  </w:font>
  <w:font w:name="Aptos Display">
    <w:panose1 w:val="020B0004020202020204"/>
    <w:charset w:val="00"/>
    <w:family w:val="swiss"/>
    <w:pitch w:val="variable"/>
    <w:sig w:usb0="20000287" w:usb1="00000003" w:usb2="00000000" w:usb3="00000000" w:csb0="0000019F" w:csb1="00000000"/>
    <w:embedRegular r:id="rId3" w:fontKey="{08FF6A8A-8FB7-D948-9FA2-5FE9588523C8}"/>
  </w:font>
  <w:font w:name="Times New Roman">
    <w:panose1 w:val="02020603050405020304"/>
    <w:charset w:val="00"/>
    <w:family w:val="roman"/>
    <w:pitch w:val="variable"/>
    <w:sig w:usb0="E0002EFF" w:usb1="C000785B" w:usb2="00000009" w:usb3="00000000" w:csb0="000001FF" w:csb1="00000000"/>
    <w:embedRegular r:id="rId4" w:fontKey="{3DC64D9B-45F5-2C48-A2DA-BBA70F5972DC}"/>
    <w:embedBold r:id="rId5" w:fontKey="{82B53FC5-011F-DF40-8345-F7C7179DDFBB}"/>
    <w:embedItalic r:id="rId6" w:fontKey="{17915080-695D-8F4B-AB44-7201BB7F73EF}"/>
    <w:embedBoldItalic r:id="rId7" w:fontKey="{A9968FF2-EACD-7F4C-A4BB-07F70D91B3D0}"/>
  </w:font>
  <w:font w:name="Courier New">
    <w:panose1 w:val="02070309020205020404"/>
    <w:charset w:val="00"/>
    <w:family w:val="modern"/>
    <w:pitch w:val="fixed"/>
    <w:sig w:usb0="E0002AFF" w:usb1="C0007843" w:usb2="00000009" w:usb3="00000000" w:csb0="000001FF" w:csb1="00000000"/>
    <w:embedRegular r:id="rId8" w:fontKey="{DCA18D86-60E8-F040-8624-74727694EAC8}"/>
  </w:font>
  <w:font w:name="Gungsuh">
    <w:panose1 w:val="02030600000101010101"/>
    <w:charset w:val="81"/>
    <w:family w:val="roman"/>
    <w:pitch w:val="variable"/>
    <w:sig w:usb0="B00002AF" w:usb1="69D77CFB" w:usb2="00000030" w:usb3="00000000" w:csb0="0008009F" w:csb1="00000000"/>
    <w:embedRegular r:id="rId9" w:subsetted="1" w:fontKey="{080D3DCA-9F27-3649-8A54-A5BF3E9A614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FC" w14:textId="77777777" w:rsidR="004C414D" w:rsidRDefault="004C414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6CB623" w14:textId="77777777" w:rsidR="007B5082" w:rsidRDefault="007B5082">
      <w:pPr>
        <w:spacing w:after="0" w:line="240" w:lineRule="auto"/>
      </w:pPr>
      <w:r>
        <w:separator/>
      </w:r>
    </w:p>
  </w:footnote>
  <w:footnote w:type="continuationSeparator" w:id="0">
    <w:p w14:paraId="75935C0A" w14:textId="77777777" w:rsidR="007B5082" w:rsidRDefault="007B50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FD" w14:textId="77777777" w:rsidR="004C414D" w:rsidRDefault="004C414D"/>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414D"/>
    <w:rsid w:val="000E04F6"/>
    <w:rsid w:val="004C414D"/>
    <w:rsid w:val="007B5082"/>
    <w:rsid w:val="00B46331"/>
    <w:rsid w:val="00C124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6B32794"/>
  <w15:docId w15:val="{6F0FF840-7482-554E-ADB0-7403AC747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ptos" w:eastAsia="Aptos" w:hAnsi="Aptos" w:cs="Aptos"/>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4BB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04BB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04BB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704BB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04BB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04BB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04BB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04BB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04BB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04B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04BB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04BB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04BB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04BB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04BB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04BB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04BB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04BB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04BBC"/>
    <w:rPr>
      <w:rFonts w:eastAsiaTheme="majorEastAsia" w:cstheme="majorBidi"/>
      <w:color w:val="272727" w:themeColor="text1" w:themeTint="D8"/>
    </w:rPr>
  </w:style>
  <w:style w:type="character" w:customStyle="1" w:styleId="TitleChar">
    <w:name w:val="Title Char"/>
    <w:basedOn w:val="DefaultParagraphFont"/>
    <w:link w:val="Title"/>
    <w:uiPriority w:val="10"/>
    <w:rsid w:val="00704BB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704BB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04BBC"/>
    <w:pPr>
      <w:spacing w:before="160"/>
      <w:jc w:val="center"/>
    </w:pPr>
    <w:rPr>
      <w:i/>
      <w:iCs/>
      <w:color w:val="404040" w:themeColor="text1" w:themeTint="BF"/>
    </w:rPr>
  </w:style>
  <w:style w:type="character" w:customStyle="1" w:styleId="QuoteChar">
    <w:name w:val="Quote Char"/>
    <w:basedOn w:val="DefaultParagraphFont"/>
    <w:link w:val="Quote"/>
    <w:uiPriority w:val="29"/>
    <w:rsid w:val="00704BBC"/>
    <w:rPr>
      <w:i/>
      <w:iCs/>
      <w:color w:val="404040" w:themeColor="text1" w:themeTint="BF"/>
    </w:rPr>
  </w:style>
  <w:style w:type="paragraph" w:styleId="ListParagraph">
    <w:name w:val="List Paragraph"/>
    <w:basedOn w:val="Normal"/>
    <w:uiPriority w:val="34"/>
    <w:qFormat/>
    <w:rsid w:val="00704BBC"/>
    <w:pPr>
      <w:ind w:left="720"/>
      <w:contextualSpacing/>
    </w:pPr>
  </w:style>
  <w:style w:type="character" w:styleId="IntenseEmphasis">
    <w:name w:val="Intense Emphasis"/>
    <w:basedOn w:val="DefaultParagraphFont"/>
    <w:uiPriority w:val="21"/>
    <w:qFormat/>
    <w:rsid w:val="00704BBC"/>
    <w:rPr>
      <w:i/>
      <w:iCs/>
      <w:color w:val="0F4761" w:themeColor="accent1" w:themeShade="BF"/>
    </w:rPr>
  </w:style>
  <w:style w:type="paragraph" w:styleId="IntenseQuote">
    <w:name w:val="Intense Quote"/>
    <w:basedOn w:val="Normal"/>
    <w:next w:val="Normal"/>
    <w:link w:val="IntenseQuoteChar"/>
    <w:uiPriority w:val="30"/>
    <w:qFormat/>
    <w:rsid w:val="00704BB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04BBC"/>
    <w:rPr>
      <w:i/>
      <w:iCs/>
      <w:color w:val="0F4761" w:themeColor="accent1" w:themeShade="BF"/>
    </w:rPr>
  </w:style>
  <w:style w:type="character" w:styleId="IntenseReference">
    <w:name w:val="Intense Reference"/>
    <w:basedOn w:val="DefaultParagraphFont"/>
    <w:uiPriority w:val="32"/>
    <w:qFormat/>
    <w:rsid w:val="00704BBC"/>
    <w:rPr>
      <w:b/>
      <w:bCs/>
      <w:smallCaps/>
      <w:color w:val="0F4761" w:themeColor="accent1" w:themeShade="BF"/>
      <w:spacing w:val="5"/>
    </w:rPr>
  </w:style>
  <w:style w:type="paragraph" w:styleId="HTMLPreformatted">
    <w:name w:val="HTML Preformatted"/>
    <w:basedOn w:val="Normal"/>
    <w:link w:val="HTMLPreformattedChar"/>
    <w:uiPriority w:val="99"/>
    <w:semiHidden/>
    <w:unhideWhenUsed/>
    <w:rsid w:val="00426A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26A42"/>
    <w:rPr>
      <w:rFonts w:ascii="Courier New" w:eastAsia="Times New Roman" w:hAnsi="Courier New" w:cs="Courier New"/>
      <w:kern w:val="0"/>
      <w:sz w:val="20"/>
      <w:szCs w:val="20"/>
    </w:rPr>
  </w:style>
  <w:style w:type="character" w:customStyle="1" w:styleId="n">
    <w:name w:val="n"/>
    <w:basedOn w:val="DefaultParagraphFont"/>
    <w:rsid w:val="00426A42"/>
  </w:style>
  <w:style w:type="character" w:customStyle="1" w:styleId="o">
    <w:name w:val="o"/>
    <w:basedOn w:val="DefaultParagraphFont"/>
    <w:rsid w:val="00426A42"/>
  </w:style>
  <w:style w:type="character" w:customStyle="1" w:styleId="mf">
    <w:name w:val="mf"/>
    <w:basedOn w:val="DefaultParagraphFont"/>
    <w:rsid w:val="00426A42"/>
  </w:style>
  <w:style w:type="character" w:customStyle="1" w:styleId="c1">
    <w:name w:val="c1"/>
    <w:basedOn w:val="DefaultParagraphFont"/>
    <w:rsid w:val="00426A42"/>
  </w:style>
  <w:style w:type="character" w:customStyle="1" w:styleId="mi">
    <w:name w:val="mi"/>
    <w:basedOn w:val="DefaultParagraphFont"/>
    <w:rsid w:val="00426A42"/>
  </w:style>
  <w:style w:type="table" w:styleId="TableGrid">
    <w:name w:val="Table Grid"/>
    <w:basedOn w:val="TableNormal"/>
    <w:uiPriority w:val="39"/>
    <w:rsid w:val="00426A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1F3"/>
    <w:rPr>
      <w:color w:val="666666"/>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doi.org/10.3389/fimmu.2024.1371620" TargetMode="External"/><Relationship Id="rId55" Type="http://schemas.openxmlformats.org/officeDocument/2006/relationships/footer" Target="footer1.xml"/><Relationship Id="rId7" Type="http://schemas.openxmlformats.org/officeDocument/2006/relationships/hyperlink" Target="https://github.com/pascoesean/lupus-model"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1.png"/><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pascoesean/lupus-model/blob/main/view_saved.ipynb" TargetMode="External"/><Relationship Id="rId56" Type="http://schemas.openxmlformats.org/officeDocument/2006/relationships/fontTable" Target="fontTable.xml"/><Relationship Id="rId8" Type="http://schemas.openxmlformats.org/officeDocument/2006/relationships/hyperlink" Target="https://www.itntrialshare.org/project/Studies/ITN034AIPUBLIC/Study%20Data/begin.view" TargetMode="External"/><Relationship Id="rId51" Type="http://schemas.openxmlformats.org/officeDocument/2006/relationships/hyperlink" Target="https://doi.org/10.1002/art.38790"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i.org/10.1186/1742-4682-7-14"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ghPRWeqqQcwcxmR4r6vo+qKQ==">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.~WRD0000</Template>
  <TotalTime>3</TotalTime>
  <Pages>19</Pages>
  <Words>3435</Words>
  <Characters>19581</Characters>
  <Application>Microsoft Office Word</Application>
  <DocSecurity>0</DocSecurity>
  <Lines>163</Lines>
  <Paragraphs>45</Paragraphs>
  <ScaleCrop>false</ScaleCrop>
  <Company/>
  <LinksUpToDate>false</LinksUpToDate>
  <CharactersWithSpaces>22971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Chiara Corbo</dc:creator>
  <cp:lastModifiedBy>Sean C Pascoe</cp:lastModifiedBy>
  <cp:revision>3</cp:revision>
  <dcterms:created xsi:type="dcterms:W3CDTF">2024-05-31T02:20:00Z</dcterms:created>
  <dcterms:modified xsi:type="dcterms:W3CDTF">2024-06-04T04:15:00Z</dcterms:modified>
</cp:coreProperties>
</file>